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FE" w:rsidRPr="006D3FFE" w:rsidRDefault="006D3FFE" w:rsidP="006D3FFE">
      <w:pPr>
        <w:jc w:val="center"/>
      </w:pPr>
      <w:r w:rsidRPr="006D3FFE">
        <w:t>Методические рекомендации по устройству на территории городской застройки летних (сезонных) кафе, прилегающих к историко-культурным ценностям</w:t>
      </w:r>
    </w:p>
    <w:tbl>
      <w:tblPr>
        <w:tblW w:w="936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1"/>
        <w:gridCol w:w="5667"/>
      </w:tblGrid>
      <w:tr w:rsidR="006D3FFE" w:rsidRPr="006D3FFE" w:rsidTr="006D3FFE">
        <w:tc>
          <w:tcPr>
            <w:tcW w:w="370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D3FFE" w:rsidRPr="006D3FFE" w:rsidRDefault="006D3FFE" w:rsidP="006D3FFE">
            <w:r w:rsidRPr="006D3FFE">
              <w:t> </w:t>
            </w:r>
          </w:p>
        </w:tc>
        <w:tc>
          <w:tcPr>
            <w:tcW w:w="5667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D3FFE" w:rsidRPr="006D3FFE" w:rsidRDefault="006D3FFE" w:rsidP="006D3FFE">
            <w:pPr>
              <w:ind w:left="670"/>
              <w:rPr>
                <w:sz w:val="24"/>
                <w:szCs w:val="24"/>
              </w:rPr>
            </w:pPr>
            <w:r w:rsidRPr="006D3FFE">
              <w:rPr>
                <w:sz w:val="24"/>
                <w:szCs w:val="24"/>
              </w:rPr>
              <w:t>Приложение к протоколу Белорусской республиканской научно-методической рады Министерстве культуры Республики Беларусь по вопросам историко-культурного наследия при Министерстве культуры Республики Беларусь 26.03.2014 № 21</w:t>
            </w:r>
          </w:p>
        </w:tc>
      </w:tr>
    </w:tbl>
    <w:p w:rsidR="006D3FFE" w:rsidRPr="006D3FFE" w:rsidRDefault="006D3FFE" w:rsidP="006D3FFE">
      <w:pPr>
        <w:ind w:firstLine="708"/>
      </w:pPr>
      <w:r w:rsidRPr="006D3FFE">
        <w:t>1. Методические рекомендации по устройству на территории городской застройки летних (сезонных)кафе, прилегающих к историко-культурным ценностям (далее - Методические рекомендации), устанавливают требования к размещению, обустройству сезонных кафе при стационарных предприятиях общественного питания.</w:t>
      </w:r>
    </w:p>
    <w:p w:rsidR="006D3FFE" w:rsidRPr="006D3FFE" w:rsidRDefault="006D3FFE" w:rsidP="006D3FFE">
      <w:pPr>
        <w:ind w:firstLine="708"/>
      </w:pPr>
      <w:r w:rsidRPr="006D3FFE">
        <w:t>2. В настоящих методических рекомендациях под летним (сезонным) кафе понимается сооружение, создаваемое с использованием временных некапитальных конструкций и оборудования, располагаемое около здания - памятника архитектуры, на территории общего пользования, предназначенное для оказания услуг предприятием общественного питания в ограниченный период времени (согласно пункту 12 Закона Республики Беларусь от 8 января 2014 года «О государственном регулировании торговли и общественного питания в Республике Беларусь»).</w:t>
      </w:r>
    </w:p>
    <w:p w:rsidR="006D3FFE" w:rsidRPr="006D3FFE" w:rsidRDefault="006D3FFE" w:rsidP="006D3FFE">
      <w:pPr>
        <w:ind w:firstLine="708"/>
      </w:pPr>
      <w:r w:rsidRPr="006D3FFE">
        <w:t>Летние (сезонные) кафе устанавливаются в период, который определяется решениями соответствующих исполкомов, но не ранее 15 марта с условием демонтажа конструкций кафе и приведения территории в первоначальное состояние не позднее 1 ноября.</w:t>
      </w:r>
    </w:p>
    <w:p w:rsidR="006D3FFE" w:rsidRPr="006D3FFE" w:rsidRDefault="006D3FFE" w:rsidP="006D3FFE">
      <w:pPr>
        <w:ind w:firstLine="708"/>
      </w:pPr>
      <w:r w:rsidRPr="006D3FFE">
        <w:t xml:space="preserve">Настоящими Методическими рекомендациями не регулируются условия размещения сооружений, которые не разбираются, а консервируются на зимний период или используются предприятиями общественного питания круглогодично. В отношении этих объектов согласование осуществляется на основании научно-проектной документации, разработанной с разрешения Министерства культуры под руководством научного руководителя работ на историко-культурной ценности, после ее согласования в установленном законодательством порядке (согласно пункту 1 постановления Совета Министров Республики Беларусь от 31.12.2009 № 1748 «Об утверждении технического регламента Республики Беларусь «Здания и сооружения, строительные материалы и изделия. Безопасность» (ТР 2009/013/BY)», статьям 37, 41, 43 Закона </w:t>
      </w:r>
      <w:r w:rsidRPr="006D3FFE">
        <w:lastRenderedPageBreak/>
        <w:t>Республики Беларусь от 9 января 2006 года «Аб ахове гісторыка-культурнай спадчыны Рэспублікі Беларусь»).</w:t>
      </w:r>
    </w:p>
    <w:p w:rsidR="006D3FFE" w:rsidRPr="006D3FFE" w:rsidRDefault="006D3FFE" w:rsidP="006D3FFE">
      <w:pPr>
        <w:ind w:firstLine="708"/>
      </w:pPr>
      <w:r w:rsidRPr="006D3FFE">
        <w:t>3. Рекомендации по устройству на территории городской застройки летних (сезонных) кафе, прилегающих к историко-культурным ценностям, разработаны в целях:</w:t>
      </w:r>
    </w:p>
    <w:p w:rsidR="006D3FFE" w:rsidRPr="006D3FFE" w:rsidRDefault="006D3FFE" w:rsidP="006D3FFE">
      <w:r w:rsidRPr="006D3FFE">
        <w:t>сохранения условий восприятия историко-культурных ценностей (согласно пункту 1 статьи 28 Закона Республики Беларусь от 9 января 2006 года «Аб ахове гісторыка-культурнай спадчыны Рэспублікі Беларусь»); формирования комплексного методического подхода по использованию территорий в исторической среде при размещении летних (сезонных) кафе.</w:t>
      </w:r>
    </w:p>
    <w:p w:rsidR="006D3FFE" w:rsidRPr="006D3FFE" w:rsidRDefault="006D3FFE" w:rsidP="006D3FFE">
      <w:pPr>
        <w:ind w:firstLine="708"/>
      </w:pPr>
      <w:r w:rsidRPr="006D3FFE">
        <w:t>4. Основными задачами разработки настоящих методических рекомендаций по устройству на территории городской застройки летних (сезонных) кафе, прилегающих к историко-культурным ценностям, являются:</w:t>
      </w:r>
    </w:p>
    <w:p w:rsidR="006D3FFE" w:rsidRPr="006D3FFE" w:rsidRDefault="006D3FFE" w:rsidP="006D3FFE">
      <w:pPr>
        <w:ind w:firstLine="708"/>
      </w:pPr>
      <w:r w:rsidRPr="006D3FFE">
        <w:t>сохранение целостности, своеобразия и общественной значимости архитектурной среды, прилегающей к историко-культурной ценности с учетом присвоенной категории ценности;</w:t>
      </w:r>
    </w:p>
    <w:p w:rsidR="006D3FFE" w:rsidRPr="006D3FFE" w:rsidRDefault="006D3FFE" w:rsidP="006D3FFE">
      <w:pPr>
        <w:ind w:firstLine="708"/>
      </w:pPr>
      <w:r w:rsidRPr="006D3FFE">
        <w:t>сохранение исторически сложившегося облика историко-культурной ценности, объемно-пространственного решения и возможности беспрепятственного зрительного восприятия объекта наследия и его отличительных архитектурных особенностей;</w:t>
      </w:r>
    </w:p>
    <w:p w:rsidR="006D3FFE" w:rsidRPr="006D3FFE" w:rsidRDefault="006D3FFE" w:rsidP="006D3FFE">
      <w:pPr>
        <w:ind w:firstLine="708"/>
      </w:pPr>
      <w:r w:rsidRPr="006D3FFE">
        <w:t>создание туристической привлекательности городов с исторической застройкой на основе показа объектов наследия.</w:t>
      </w:r>
    </w:p>
    <w:p w:rsidR="006D3FFE" w:rsidRPr="006D3FFE" w:rsidRDefault="006D3FFE" w:rsidP="006D3FFE">
      <w:pPr>
        <w:ind w:firstLine="708"/>
      </w:pPr>
      <w:r w:rsidRPr="006D3FFE">
        <w:t>5. Обустройство летних (сезонных) кафе на территориях, прилегающих к историко-культурным ценностям, в которых размещаются стационарные предприятия общественного питания, должно осуществляться с соблюдением положений законодательства в сфере охраны историко-культурного наследия с учетом соблюдения следующих условий:</w:t>
      </w:r>
    </w:p>
    <w:p w:rsidR="006D3FFE" w:rsidRPr="006D3FFE" w:rsidRDefault="006D3FFE" w:rsidP="006D3FFE">
      <w:pPr>
        <w:ind w:firstLine="708"/>
      </w:pPr>
      <w:r w:rsidRPr="006D3FFE">
        <w:t>5.1. для создания летних (сезонных) кафе необходимо использовать оборудование и сборно-разборные ограждающие конструкции;</w:t>
      </w:r>
    </w:p>
    <w:p w:rsidR="006D3FFE" w:rsidRPr="006D3FFE" w:rsidRDefault="006D3FFE" w:rsidP="006D3FFE">
      <w:pPr>
        <w:ind w:firstLine="708"/>
      </w:pPr>
      <w:r w:rsidRPr="006D3FFE">
        <w:t>5.2. для оборудования летних (сезонных) кафе рекомендуется использовать зонты, маркизы, декоративные ограждения, осветительные и обогревательные приборы, элементы вертикального озеленения, цветочницы;</w:t>
      </w:r>
    </w:p>
    <w:p w:rsidR="006D3FFE" w:rsidRPr="006D3FFE" w:rsidRDefault="006D3FFE" w:rsidP="006D3FFE">
      <w:pPr>
        <w:ind w:firstLine="708"/>
      </w:pPr>
      <w:r w:rsidRPr="006D3FFE">
        <w:lastRenderedPageBreak/>
        <w:t>5.3. к элементам сборно-разборных ограждающих конструкций, которые рекомендуется использовать для создания летних (сезонных) кафе, могут относиться стойки-опоры, навесы, настилы, декоративные панели, монтируемые между стойками-опорами;</w:t>
      </w:r>
    </w:p>
    <w:p w:rsidR="006D3FFE" w:rsidRPr="006D3FFE" w:rsidRDefault="006D3FFE" w:rsidP="006D3FFE">
      <w:pPr>
        <w:ind w:firstLine="708"/>
      </w:pPr>
      <w:r w:rsidRPr="006D3FFE">
        <w:t>5.4. опорные конструкции маркиз на фасаде здания, выносные столики на тротуарах вдоль фасадов зданий не должны размещаться за пределами помещения, занимаемого стационарным предприятием общественного питания;</w:t>
      </w:r>
    </w:p>
    <w:p w:rsidR="006D3FFE" w:rsidRPr="006D3FFE" w:rsidRDefault="006D3FFE" w:rsidP="006D3FFE">
      <w:pPr>
        <w:ind w:firstLine="708"/>
      </w:pPr>
      <w:r w:rsidRPr="006D3FFE">
        <w:t>5.5. высота устраиваемого тентового навеса, зонтов, и других элементов перекрытия не должна превышать высоту первого этажа здания;</w:t>
      </w:r>
    </w:p>
    <w:p w:rsidR="006D3FFE" w:rsidRPr="006D3FFE" w:rsidRDefault="006D3FFE" w:rsidP="006D3FFE">
      <w:pPr>
        <w:ind w:firstLine="708"/>
      </w:pPr>
      <w:r w:rsidRPr="006D3FFE">
        <w:t>5.6. декоративное прозрачное ограждение в зависимости от облика историко-культурной ценности, наличия на фасаде отличительных декоративных элементов, сложившейся градостроительной среды должно легко демонтироваться и быть не выше 90 см от нулевой отметки пола (настила) и не более 120 см от уровня земли;</w:t>
      </w:r>
    </w:p>
    <w:p w:rsidR="006D3FFE" w:rsidRPr="006D3FFE" w:rsidRDefault="006D3FFE" w:rsidP="006D3FFE">
      <w:pPr>
        <w:ind w:firstLine="708"/>
      </w:pPr>
      <w:r w:rsidRPr="006D3FFE">
        <w:t>5.7. при размещении нескольких летних (сезонных) кафе при стационарных предприятиях общественного питания, принадлежащих разным хозяйствующим субъектам, но расположенным в одном здании, конструкции выносных кафе должны быть выполнены в единой архитектурно-художественной стилистике (единые материалы конструкции, близкая цветовая гамма). Высота ограждений и высота элементов креплений навесов должны находиться на одном уровне.</w:t>
      </w:r>
    </w:p>
    <w:p w:rsidR="006D3FFE" w:rsidRPr="006D3FFE" w:rsidRDefault="006D3FFE" w:rsidP="006D3FFE">
      <w:pPr>
        <w:ind w:firstLine="708"/>
      </w:pPr>
      <w:r w:rsidRPr="006D3FFE">
        <w:t>6. Общими требованиями, предъявляемыми к размещению и устройству летних (сезонных) кафе на территориях, прилегающих к историко-культурным ценностям, являются: обеспечение беспрепятственного прохода в здание;</w:t>
      </w:r>
    </w:p>
    <w:p w:rsidR="006D3FFE" w:rsidRPr="006D3FFE" w:rsidRDefault="006D3FFE" w:rsidP="006D3FFE">
      <w:pPr>
        <w:ind w:firstLine="708"/>
      </w:pPr>
      <w:r w:rsidRPr="006D3FFE">
        <w:t>наличие отступа от фасада здания на расстояние не менее чем на ширину отмостки;</w:t>
      </w:r>
    </w:p>
    <w:p w:rsidR="006D3FFE" w:rsidRPr="006D3FFE" w:rsidRDefault="006D3FFE" w:rsidP="006D3FFE">
      <w:pPr>
        <w:ind w:firstLine="708"/>
      </w:pPr>
      <w:r w:rsidRPr="006D3FFE">
        <w:t xml:space="preserve">использование конструкций, которые не перекрывают обзор элементов на фасаде памятника архитектуры; подчинение архитектурной композиции фасадов и увязка с ее элементами (карнизы, межэтажные профилированные тяги, верхние отметки оконных и витринных проемов и т.д.) устанавливаемых навесов, маркиз, зонтов и т.д.; обеспечение беспрепятственного прохода для пешеходов, с шириной участка, занимаемого летним сезонным кафе на пешеходных тротуарах, составляющей не более 1/3 от общей его ширины. Внешние границы участка, занимаемого летним кафе, должны находиться на расстоянии не </w:t>
      </w:r>
      <w:r w:rsidRPr="006D3FFE">
        <w:lastRenderedPageBreak/>
        <w:t>менее 1,8 м до высаженных деревьев, опор наружного освещения, других наземных элементов, установленных на тротуаре (согласно СНБ 3.03.02-97 «Улицы и дороги городов, поселков и сельских населенных пунктов»);</w:t>
      </w:r>
    </w:p>
    <w:p w:rsidR="006D3FFE" w:rsidRPr="006D3FFE" w:rsidRDefault="006D3FFE" w:rsidP="006D3FFE">
      <w:pPr>
        <w:ind w:firstLine="708"/>
      </w:pPr>
      <w:r w:rsidRPr="006D3FFE">
        <w:t>для декоративных ограждений приоритетно использование цветочного оформления (зеленые насаждения в кадках, ящиках, кашпо);</w:t>
      </w:r>
    </w:p>
    <w:p w:rsidR="006D3FFE" w:rsidRPr="006D3FFE" w:rsidRDefault="006D3FFE" w:rsidP="006D3FFE">
      <w:pPr>
        <w:ind w:firstLine="708"/>
      </w:pPr>
      <w:r w:rsidRPr="006D3FFE">
        <w:t>демонтаж временных конструкций с приведением территории в первоначальное состояние после окончания сезона.</w:t>
      </w:r>
    </w:p>
    <w:p w:rsidR="006D3FFE" w:rsidRPr="006D3FFE" w:rsidRDefault="006D3FFE" w:rsidP="006D3FFE">
      <w:pPr>
        <w:ind w:firstLine="708"/>
      </w:pPr>
      <w:r w:rsidRPr="006D3FFE">
        <w:t>7. Не допускается размещение сезонных (летних) кафе:</w:t>
      </w:r>
    </w:p>
    <w:p w:rsidR="006D3FFE" w:rsidRPr="006D3FFE" w:rsidRDefault="006D3FFE" w:rsidP="006D3FFE">
      <w:pPr>
        <w:ind w:firstLine="708"/>
      </w:pPr>
      <w:r w:rsidRPr="006D3FFE">
        <w:t>на газонах, цветниках, площадках для отдыха;</w:t>
      </w:r>
    </w:p>
    <w:p w:rsidR="006D3FFE" w:rsidRPr="006D3FFE" w:rsidRDefault="006D3FFE" w:rsidP="006D3FFE">
      <w:pPr>
        <w:ind w:firstLine="708"/>
      </w:pPr>
      <w:r w:rsidRPr="006D3FFE">
        <w:t>на тротуарах и площадках, если свободная ширина прохода от крайних элементов конструкции сезонного кафе до края проезжей части составляет менее 1,8 м;</w:t>
      </w:r>
    </w:p>
    <w:p w:rsidR="006D3FFE" w:rsidRPr="006D3FFE" w:rsidRDefault="006D3FFE" w:rsidP="006D3FFE">
      <w:pPr>
        <w:ind w:firstLine="708"/>
      </w:pPr>
      <w:r w:rsidRPr="006D3FFE">
        <w:t>для объектов общественного питания, имеющих вход, который расположен выше 0,9 м от уровня земли.</w:t>
      </w:r>
    </w:p>
    <w:p w:rsidR="006D3FFE" w:rsidRPr="006D3FFE" w:rsidRDefault="006D3FFE" w:rsidP="006D3FFE">
      <w:pPr>
        <w:ind w:firstLine="708"/>
      </w:pPr>
      <w:r w:rsidRPr="006D3FFE">
        <w:t>8. При устройстве летних (сезонных) кафе не допускается:</w:t>
      </w:r>
    </w:p>
    <w:p w:rsidR="006D3FFE" w:rsidRPr="006D3FFE" w:rsidRDefault="006D3FFE" w:rsidP="006D3FFE">
      <w:pPr>
        <w:ind w:firstLine="708"/>
      </w:pPr>
      <w:r w:rsidRPr="006D3FFE">
        <w:t>обустройство летних (сезонных) кафе с использованием сборно-разборных ограждающих конструкций, которые частично или полностью перекрывают существующие архитектурные и декоративные элементы памятника архитектуры, проходят по оконным и (или) дверным проемам;</w:t>
      </w:r>
    </w:p>
    <w:p w:rsidR="006D3FFE" w:rsidRPr="006D3FFE" w:rsidRDefault="006D3FFE" w:rsidP="006D3FFE">
      <w:pPr>
        <w:ind w:firstLine="708"/>
      </w:pPr>
      <w:r w:rsidRPr="006D3FFE">
        <w:t>размещение площадок летних (сезонных) кафе, которое приводит к ухудшению восприятия объектов историко-культурного наследия, а также уличных перспектив, городских панорам и видов;</w:t>
      </w:r>
    </w:p>
    <w:p w:rsidR="006D3FFE" w:rsidRPr="006D3FFE" w:rsidRDefault="006D3FFE" w:rsidP="006D3FFE">
      <w:pPr>
        <w:ind w:firstLine="708"/>
      </w:pPr>
      <w:r w:rsidRPr="006D3FFE">
        <w:t>крепление конструкций к фасадам памятников архитектуры;</w:t>
      </w:r>
    </w:p>
    <w:p w:rsidR="006D3FFE" w:rsidRPr="006D3FFE" w:rsidRDefault="006D3FFE" w:rsidP="006D3FFE">
      <w:pPr>
        <w:ind w:firstLine="708"/>
      </w:pPr>
      <w:r w:rsidRPr="006D3FFE">
        <w:t>установка конструкций, наносящих ущерб памятникам архитектуры, создающим угрозу повреждения элементов отделки, деталей, декора, мощения;</w:t>
      </w:r>
    </w:p>
    <w:p w:rsidR="006D3FFE" w:rsidRPr="006D3FFE" w:rsidRDefault="006D3FFE" w:rsidP="006D3FFE">
      <w:pPr>
        <w:ind w:firstLine="708"/>
      </w:pPr>
      <w:r w:rsidRPr="006D3FFE">
        <w:t>использование сплошных глухих ограждений и остекления высотой более 120 см;</w:t>
      </w:r>
    </w:p>
    <w:p w:rsidR="006D3FFE" w:rsidRPr="006D3FFE" w:rsidRDefault="006D3FFE" w:rsidP="006D3FFE">
      <w:pPr>
        <w:ind w:firstLine="708"/>
      </w:pPr>
      <w:r w:rsidRPr="006D3FFE">
        <w:t>использование кирпича, строительных блоков и железобетонных плит;</w:t>
      </w:r>
    </w:p>
    <w:p w:rsidR="006D3FFE" w:rsidRPr="006D3FFE" w:rsidRDefault="006D3FFE" w:rsidP="006D3FFE">
      <w:pPr>
        <w:ind w:firstLine="708"/>
      </w:pPr>
      <w:r w:rsidRPr="006D3FFE">
        <w:t>заглубление конструкций, оборудования и ограждения;</w:t>
      </w:r>
    </w:p>
    <w:p w:rsidR="006D3FFE" w:rsidRPr="006D3FFE" w:rsidRDefault="006D3FFE" w:rsidP="006D3FFE">
      <w:pPr>
        <w:ind w:firstLine="708"/>
      </w:pPr>
      <w:r w:rsidRPr="006D3FFE">
        <w:t>прокладка подземных инженерных коммуникаций и проведение строительно-монтажных работ капитального характера;</w:t>
      </w:r>
    </w:p>
    <w:p w:rsidR="006D3FFE" w:rsidRPr="006D3FFE" w:rsidRDefault="006D3FFE" w:rsidP="006D3FFE">
      <w:pPr>
        <w:ind w:firstLine="708"/>
      </w:pPr>
      <w:r w:rsidRPr="006D3FFE">
        <w:lastRenderedPageBreak/>
        <w:t>заполнение пространства между элементами конструкций при помощи оконных и дверных блоков (рамное остекление), сплошных металлических панелей, сайдинг панелей; использование для облицовки конструкции кафе и навеса полиэтиленового пленочного покрытия, черепицы, металлочерепицы, металла, а также рубероида, асбестоцементных плит; устройство подиумов, террас при необходимости выравнивания рельефа высотой более 15 см на месте входа.</w:t>
      </w:r>
    </w:p>
    <w:p w:rsidR="006D3FFE" w:rsidRPr="006D3FFE" w:rsidRDefault="006D3FFE" w:rsidP="006D3FFE">
      <w:pPr>
        <w:ind w:firstLine="708"/>
      </w:pPr>
      <w:r w:rsidRPr="006D3FFE">
        <w:t>9. Для согласования предложений по устройству летних (сезонных) кафе в Министерство культуры должны быть представлены следующие материалы:</w:t>
      </w:r>
    </w:p>
    <w:p w:rsidR="006D3FFE" w:rsidRPr="006D3FFE" w:rsidRDefault="006D3FFE" w:rsidP="006D3FFE">
      <w:pPr>
        <w:ind w:firstLine="708"/>
      </w:pPr>
      <w:r w:rsidRPr="006D3FFE">
        <w:t>топосъемка квартала или выкопировка из детального плана с указанием места размещения кафе с привязкой запрашиваемой территории; план летнего (сезонного) кафе с размерами занимаемой территории и привязками к стенам и бортовым камням тротуара; фотографию фасада здания, у которого планируется устройство летнего (сезонного) кафе;</w:t>
      </w:r>
    </w:p>
    <w:p w:rsidR="006D3FFE" w:rsidRPr="006D3FFE" w:rsidRDefault="006D3FFE" w:rsidP="006D3FFE">
      <w:pPr>
        <w:ind w:firstLine="708"/>
      </w:pPr>
      <w:r w:rsidRPr="006D3FFE">
        <w:t>развертки фасадов с основными размерами до и после размещения летнего (сезонного) кафе;</w:t>
      </w:r>
    </w:p>
    <w:p w:rsidR="006D3FFE" w:rsidRPr="006D3FFE" w:rsidRDefault="006D3FFE" w:rsidP="006D3FFE">
      <w:pPr>
        <w:ind w:firstLine="708"/>
      </w:pPr>
      <w:r w:rsidRPr="006D3FFE">
        <w:t>фотомонтаж (схема) фрагмента фасада, вдоль которого предлагается разместить летнее (сезонное) кафе с конструкциями, оборудованием и цветовым решением;</w:t>
      </w:r>
    </w:p>
    <w:p w:rsidR="006D3FFE" w:rsidRPr="006D3FFE" w:rsidRDefault="006D3FFE" w:rsidP="006D3FFE">
      <w:pPr>
        <w:ind w:firstLine="708"/>
      </w:pPr>
      <w:r w:rsidRPr="006D3FFE">
        <w:t>фотомонтаж здания (целиком) с предлагаемым летним кафе;</w:t>
      </w:r>
    </w:p>
    <w:p w:rsidR="006D3FFE" w:rsidRPr="006D3FFE" w:rsidRDefault="006D3FFE" w:rsidP="006D3FFE">
      <w:pPr>
        <w:ind w:firstLine="708"/>
      </w:pPr>
      <w:r w:rsidRPr="006D3FFE">
        <w:t>эскизы рекламы и места ее размещения на элементах и конструкциях летнего (сезонного) кафе;</w:t>
      </w:r>
    </w:p>
    <w:p w:rsidR="006D3FFE" w:rsidRPr="006D3FFE" w:rsidRDefault="006D3FFE" w:rsidP="006D3FFE">
      <w:pPr>
        <w:ind w:firstLine="708"/>
      </w:pPr>
      <w:r w:rsidRPr="006D3FFE">
        <w:t>эскизы подсветки в ночное время.</w:t>
      </w:r>
    </w:p>
    <w:p w:rsidR="006D3FFE" w:rsidRPr="006D3FFE" w:rsidRDefault="006D3FFE" w:rsidP="006D3FFE">
      <w:pPr>
        <w:ind w:firstLine="708"/>
      </w:pPr>
      <w:r w:rsidRPr="006D3FFE">
        <w:t>визуализацию создаваемого летнего (сезонного) кафе в сложившейся среде;</w:t>
      </w:r>
    </w:p>
    <w:p w:rsidR="006D3FFE" w:rsidRPr="006D3FFE" w:rsidRDefault="006D3FFE" w:rsidP="006D3FFE">
      <w:pPr>
        <w:ind w:firstLine="708"/>
      </w:pPr>
      <w:r w:rsidRPr="006D3FFE">
        <w:t>визуализация создаваемого летнего (сезонного) кафе в темное время суток с вечерней подсветкой;</w:t>
      </w:r>
    </w:p>
    <w:p w:rsidR="006D3FFE" w:rsidRPr="006D3FFE" w:rsidRDefault="006D3FFE" w:rsidP="006D3FFE">
      <w:pPr>
        <w:ind w:firstLine="708"/>
      </w:pPr>
      <w:r w:rsidRPr="006D3FFE">
        <w:t>дополнительные материалы, которые дают полное представление о применяемых конструкциях и создаваемых малых формах, сохранении условий восприятия историко-культурной ценности, его архитектурных элементов и деталей.</w:t>
      </w:r>
    </w:p>
    <w:p w:rsidR="006D3FFE" w:rsidRPr="006D3FFE" w:rsidRDefault="006D3FFE" w:rsidP="006D3FFE">
      <w:pPr>
        <w:ind w:firstLine="708"/>
      </w:pPr>
      <w:r w:rsidRPr="006D3FFE">
        <w:t xml:space="preserve">10. Согласование Министерством культуры эскизов летнего (сезонного) кафе не освобождает от необходимости соблюдения основных </w:t>
      </w:r>
      <w:r w:rsidRPr="006D3FFE">
        <w:lastRenderedPageBreak/>
        <w:t>требований к архитектурно-планировочным решениям и оформлению объектов общественного питания различных типов и категорий, которые определены приложениями 1 и 2 к Инструкции по классификации торговых объектов общественного питания, утвержденной постановлением Министерства торговли Республики Беларусь от 04.10.2010 № 26 «Об утверждении инструкции по классификации торговых объектов общественного питания», и получения соответствующих разрешений в других государственных органах в установленном законодательстве порядке.</w:t>
      </w:r>
    </w:p>
    <w:p w:rsidR="006D3FFE" w:rsidRPr="006D3FFE" w:rsidRDefault="006D3FFE" w:rsidP="006D3FFE">
      <w:pPr>
        <w:ind w:firstLine="708"/>
      </w:pPr>
      <w:r w:rsidRPr="006D3FFE">
        <w:t>11. Эскизы рекламных надписей на поверхности навесов (маркиз, зонтов) на элементах летнего (сезонного) кафе требуют дополнительного согласования с Министерством культуры.</w:t>
      </w:r>
    </w:p>
    <w:p w:rsidR="00341D2E" w:rsidRPr="006D3FFE" w:rsidRDefault="00341D2E" w:rsidP="006D3FFE"/>
    <w:sectPr w:rsidR="00341D2E" w:rsidRPr="006D3FFE" w:rsidSect="0052680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D75A6"/>
    <w:rsid w:val="000059A2"/>
    <w:rsid w:val="00016133"/>
    <w:rsid w:val="000524CC"/>
    <w:rsid w:val="00097884"/>
    <w:rsid w:val="000C7D79"/>
    <w:rsid w:val="000E22D5"/>
    <w:rsid w:val="0012664F"/>
    <w:rsid w:val="00167F7E"/>
    <w:rsid w:val="00187A7C"/>
    <w:rsid w:val="001F4F74"/>
    <w:rsid w:val="001F559A"/>
    <w:rsid w:val="00226A4D"/>
    <w:rsid w:val="00274A92"/>
    <w:rsid w:val="002814A9"/>
    <w:rsid w:val="002B4B3D"/>
    <w:rsid w:val="00326A58"/>
    <w:rsid w:val="00341D2E"/>
    <w:rsid w:val="0036344D"/>
    <w:rsid w:val="004469A3"/>
    <w:rsid w:val="004556FF"/>
    <w:rsid w:val="004C4C97"/>
    <w:rsid w:val="004D75A6"/>
    <w:rsid w:val="004E5E45"/>
    <w:rsid w:val="00526806"/>
    <w:rsid w:val="005312FD"/>
    <w:rsid w:val="005634BC"/>
    <w:rsid w:val="00631511"/>
    <w:rsid w:val="006666EA"/>
    <w:rsid w:val="006D3FFE"/>
    <w:rsid w:val="006F4511"/>
    <w:rsid w:val="00843137"/>
    <w:rsid w:val="008A48CB"/>
    <w:rsid w:val="008B1BB8"/>
    <w:rsid w:val="00916D8D"/>
    <w:rsid w:val="00975E36"/>
    <w:rsid w:val="009A5C36"/>
    <w:rsid w:val="009F5D06"/>
    <w:rsid w:val="009F6C71"/>
    <w:rsid w:val="00A04766"/>
    <w:rsid w:val="00A75709"/>
    <w:rsid w:val="00AB6746"/>
    <w:rsid w:val="00AC3A60"/>
    <w:rsid w:val="00B22542"/>
    <w:rsid w:val="00BC32D9"/>
    <w:rsid w:val="00C92E04"/>
    <w:rsid w:val="00CB0CD9"/>
    <w:rsid w:val="00CC665F"/>
    <w:rsid w:val="00CD5509"/>
    <w:rsid w:val="00CD5D09"/>
    <w:rsid w:val="00D353EA"/>
    <w:rsid w:val="00D63561"/>
    <w:rsid w:val="00D660BA"/>
    <w:rsid w:val="00D848C0"/>
    <w:rsid w:val="00D946E0"/>
    <w:rsid w:val="00DB5102"/>
    <w:rsid w:val="00DC7A39"/>
    <w:rsid w:val="00E418EC"/>
    <w:rsid w:val="00E952D0"/>
    <w:rsid w:val="00EC303B"/>
    <w:rsid w:val="00EF0330"/>
    <w:rsid w:val="00EF6B90"/>
    <w:rsid w:val="00F0504E"/>
    <w:rsid w:val="00F254A3"/>
    <w:rsid w:val="00FC1D78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be-BY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2E"/>
  </w:style>
  <w:style w:type="paragraph" w:styleId="1">
    <w:name w:val="heading 1"/>
    <w:basedOn w:val="a"/>
    <w:next w:val="a"/>
    <w:link w:val="10"/>
    <w:uiPriority w:val="9"/>
    <w:qFormat/>
    <w:rsid w:val="006D3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75A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5A6"/>
    <w:rPr>
      <w:rFonts w:eastAsia="Times New Roman"/>
      <w:b/>
      <w:bCs/>
      <w:sz w:val="36"/>
      <w:szCs w:val="36"/>
      <w:lang w:eastAsia="be-BY"/>
    </w:rPr>
  </w:style>
  <w:style w:type="paragraph" w:styleId="a3">
    <w:name w:val="Normal (Web)"/>
    <w:basedOn w:val="a"/>
    <w:uiPriority w:val="99"/>
    <w:semiHidden/>
    <w:unhideWhenUsed/>
    <w:rsid w:val="004D7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4D75A6"/>
  </w:style>
  <w:style w:type="character" w:customStyle="1" w:styleId="10">
    <w:name w:val="Заголовок 1 Знак"/>
    <w:basedOn w:val="a0"/>
    <w:link w:val="1"/>
    <w:uiPriority w:val="9"/>
    <w:rsid w:val="006D3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Ideolog_1</dc:creator>
  <cp:lastModifiedBy>Е. В. Метлицкая</cp:lastModifiedBy>
  <cp:revision>2</cp:revision>
  <dcterms:created xsi:type="dcterms:W3CDTF">2017-03-22T11:25:00Z</dcterms:created>
  <dcterms:modified xsi:type="dcterms:W3CDTF">2017-03-28T12:34:00Z</dcterms:modified>
</cp:coreProperties>
</file>