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1A" w:rsidRDefault="0037241A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ГЕНЕРАЛЬНОЕ СОГЛАШЕНИЕ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МЕЖДУ ПРАВИТЕЛЬСТВОМ РЕСПУБЛИКИ БЕЛАРУСЬ, РЕСПУБЛИКАНСКИМИ ОБЪЕДИНЕНИЯМИ НАНИМАТЕЛЕЙ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ПРОФСОЮЗОВ НА 2019 </w:t>
      </w:r>
      <w:r w:rsidR="007B1DBA" w:rsidRPr="0026204F">
        <w:rPr>
          <w:rFonts w:ascii="Times New Roman" w:hAnsi="Times New Roman" w:cs="Times New Roman"/>
          <w:sz w:val="30"/>
          <w:szCs w:val="30"/>
        </w:rPr>
        <w:t>–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Правительство Республики </w:t>
      </w:r>
      <w:r w:rsidR="005D2D89" w:rsidRPr="009D6873">
        <w:rPr>
          <w:rFonts w:ascii="Times New Roman" w:hAnsi="Times New Roman" w:cs="Times New Roman"/>
          <w:sz w:val="28"/>
          <w:szCs w:val="28"/>
        </w:rPr>
        <w:t xml:space="preserve">Беларусь, республиканские </w:t>
      </w:r>
      <w:r w:rsidRPr="009D6873">
        <w:rPr>
          <w:rFonts w:ascii="Times New Roman" w:hAnsi="Times New Roman" w:cs="Times New Roman"/>
          <w:sz w:val="28"/>
          <w:szCs w:val="28"/>
        </w:rPr>
        <w:t>объединения нанимателей и профсоюзов, именуемые в дальнейшем Сторонами,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действуя в соответствии с </w:t>
      </w:r>
      <w:hyperlink r:id="rId8" w:history="1">
        <w:r w:rsidRPr="009D687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Ре</w:t>
      </w:r>
      <w:r w:rsidR="009D6873">
        <w:rPr>
          <w:rFonts w:ascii="Times New Roman" w:hAnsi="Times New Roman" w:cs="Times New Roman"/>
          <w:sz w:val="28"/>
          <w:szCs w:val="28"/>
        </w:rPr>
        <w:t xml:space="preserve">спублики Беларусь </w:t>
      </w:r>
      <w:r w:rsidRPr="009D6873">
        <w:rPr>
          <w:rFonts w:ascii="Times New Roman" w:hAnsi="Times New Roman" w:cs="Times New Roman"/>
          <w:sz w:val="28"/>
          <w:szCs w:val="28"/>
        </w:rPr>
        <w:t>и законодательством Республики Беларусь,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признавая, что основными условиями постоянного роста </w:t>
      </w:r>
      <w:r w:rsidR="00AE313A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достижения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:rsidR="00D22F27" w:rsidRPr="009D6873" w:rsidRDefault="00561CE9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поддерживая внедрение принципов достойно</w:t>
      </w:r>
      <w:r w:rsidR="00C642B8" w:rsidRPr="009D6873">
        <w:rPr>
          <w:rFonts w:ascii="Times New Roman" w:hAnsi="Times New Roman" w:cs="Times New Roman"/>
          <w:sz w:val="28"/>
          <w:szCs w:val="28"/>
        </w:rPr>
        <w:t xml:space="preserve">го труда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</w:t>
      </w:r>
      <w:r w:rsidR="007E7971" w:rsidRPr="009D6873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9D6873">
        <w:rPr>
          <w:rFonts w:ascii="Times New Roman" w:hAnsi="Times New Roman" w:cs="Times New Roman"/>
          <w:sz w:val="28"/>
          <w:szCs w:val="28"/>
        </w:rPr>
        <w:t>целей устойчивого развития, необходимость стимулирования энергоэффективности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EA20A8" w:rsidRPr="009D6873">
        <w:rPr>
          <w:rFonts w:ascii="Times New Roman" w:hAnsi="Times New Roman" w:cs="Times New Roman"/>
          <w:sz w:val="28"/>
          <w:szCs w:val="28"/>
        </w:rPr>
        <w:t xml:space="preserve">и ресурсосбережения, </w:t>
      </w:r>
      <w:r w:rsidRPr="009D6873">
        <w:rPr>
          <w:rFonts w:ascii="Times New Roman" w:hAnsi="Times New Roman" w:cs="Times New Roman"/>
          <w:sz w:val="28"/>
          <w:szCs w:val="28"/>
        </w:rPr>
        <w:t>а также охраны окружающей сре</w:t>
      </w:r>
      <w:r w:rsidR="00EA20A8" w:rsidRPr="009D6873">
        <w:rPr>
          <w:rFonts w:ascii="Times New Roman" w:hAnsi="Times New Roman" w:cs="Times New Roman"/>
          <w:sz w:val="28"/>
          <w:szCs w:val="28"/>
        </w:rPr>
        <w:t>ды и экологической безопасности,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руководствуясь необходимостью сохранения согласия в обществе, обеспечения государственных минимальных социальных стандартов и гарантий для граждан Республики Беларусь,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стремясь к развитию коллективно-договорного регулирования социально-трудовых отношений, конструктивного взаимодействия </w:t>
      </w:r>
      <w:r w:rsidR="00AE313A" w:rsidRPr="009D68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социального партнерства,</w:t>
      </w:r>
    </w:p>
    <w:p w:rsidR="007B6490" w:rsidRPr="009D6873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обязуясь соблюдать договоренности, достигнутые в ходе трехсторонних коллективных переговоров и консультаций,</w:t>
      </w:r>
    </w:p>
    <w:p w:rsidR="00EA00D9" w:rsidRPr="009D6873" w:rsidRDefault="007B6490" w:rsidP="00FE57B4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на основании Трудового </w:t>
      </w:r>
      <w:hyperlink r:id="rId9" w:history="1">
        <w:r w:rsidRPr="009D687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38496A" w:rsidRPr="009D6873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r w:rsidRPr="009D6873">
        <w:rPr>
          <w:rFonts w:ascii="Times New Roman" w:hAnsi="Times New Roman" w:cs="Times New Roman"/>
          <w:sz w:val="28"/>
          <w:szCs w:val="28"/>
        </w:rPr>
        <w:t xml:space="preserve">указов Президента Республики Беларусь от 15 июля 1995 г. </w:t>
      </w:r>
      <w:hyperlink r:id="rId10" w:history="1">
        <w:r w:rsidR="00AE313A" w:rsidRPr="009D6873">
          <w:rPr>
            <w:rFonts w:ascii="Times New Roman" w:hAnsi="Times New Roman" w:cs="Times New Roman"/>
            <w:sz w:val="28"/>
            <w:szCs w:val="28"/>
          </w:rPr>
          <w:t>№</w:t>
        </w:r>
        <w:r w:rsidRPr="009D6873">
          <w:rPr>
            <w:rFonts w:ascii="Times New Roman" w:hAnsi="Times New Roman" w:cs="Times New Roman"/>
            <w:sz w:val="28"/>
            <w:szCs w:val="28"/>
          </w:rPr>
          <w:t xml:space="preserve"> 278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38496A" w:rsidRPr="009D6873">
        <w:rPr>
          <w:rFonts w:ascii="Times New Roman" w:hAnsi="Times New Roman" w:cs="Times New Roman"/>
          <w:sz w:val="28"/>
          <w:szCs w:val="28"/>
        </w:rPr>
        <w:t>«</w:t>
      </w:r>
      <w:r w:rsidRPr="009D6873">
        <w:rPr>
          <w:rFonts w:ascii="Times New Roman" w:hAnsi="Times New Roman" w:cs="Times New Roman"/>
          <w:sz w:val="28"/>
          <w:szCs w:val="28"/>
        </w:rPr>
        <w:t>О развитии социального па</w:t>
      </w:r>
      <w:r w:rsidR="0038496A" w:rsidRPr="009D6873">
        <w:rPr>
          <w:rFonts w:ascii="Times New Roman" w:hAnsi="Times New Roman" w:cs="Times New Roman"/>
          <w:sz w:val="28"/>
          <w:szCs w:val="28"/>
        </w:rPr>
        <w:t>ртнерства в Республике Беларусь»</w:t>
      </w:r>
      <w:r w:rsidR="009D6873">
        <w:rPr>
          <w:rFonts w:ascii="Times New Roman" w:hAnsi="Times New Roman" w:cs="Times New Roman"/>
          <w:sz w:val="28"/>
          <w:szCs w:val="28"/>
        </w:rPr>
        <w:t xml:space="preserve">   </w:t>
      </w:r>
      <w:r w:rsidR="00902308" w:rsidRPr="009D6873">
        <w:rPr>
          <w:rFonts w:ascii="Times New Roman" w:hAnsi="Times New Roman" w:cs="Times New Roman"/>
          <w:sz w:val="28"/>
          <w:szCs w:val="28"/>
        </w:rPr>
        <w:t xml:space="preserve">и </w:t>
      </w:r>
      <w:r w:rsidRPr="009D6873">
        <w:rPr>
          <w:rFonts w:ascii="Times New Roman" w:hAnsi="Times New Roman" w:cs="Times New Roman"/>
          <w:sz w:val="28"/>
          <w:szCs w:val="28"/>
        </w:rPr>
        <w:t xml:space="preserve">от 5 мая 1999 г. </w:t>
      </w:r>
      <w:hyperlink r:id="rId11" w:history="1">
        <w:r w:rsidR="00AE313A" w:rsidRPr="009D6873">
          <w:rPr>
            <w:rFonts w:ascii="Times New Roman" w:hAnsi="Times New Roman" w:cs="Times New Roman"/>
            <w:sz w:val="28"/>
            <w:szCs w:val="28"/>
          </w:rPr>
          <w:t>№</w:t>
        </w:r>
        <w:r w:rsidRPr="009D6873">
          <w:rPr>
            <w:rFonts w:ascii="Times New Roman" w:hAnsi="Times New Roman" w:cs="Times New Roman"/>
            <w:sz w:val="28"/>
            <w:szCs w:val="28"/>
          </w:rPr>
          <w:t xml:space="preserve"> 252</w:t>
        </w:r>
      </w:hyperlink>
      <w:r w:rsidR="0038496A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496A" w:rsidRPr="009D6873">
        <w:rPr>
          <w:rFonts w:ascii="Times New Roman" w:hAnsi="Times New Roman" w:cs="Times New Roman"/>
          <w:sz w:val="28"/>
          <w:szCs w:val="28"/>
        </w:rPr>
        <w:t>«</w:t>
      </w:r>
      <w:r w:rsidRPr="009D6873">
        <w:rPr>
          <w:rFonts w:ascii="Times New Roman" w:hAnsi="Times New Roman" w:cs="Times New Roman"/>
          <w:sz w:val="28"/>
          <w:szCs w:val="28"/>
        </w:rPr>
        <w:t xml:space="preserve">О Национальном совете по </w:t>
      </w:r>
      <w:r w:rsidR="0038496A" w:rsidRPr="009D6873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9D6873">
        <w:rPr>
          <w:rFonts w:ascii="Times New Roman" w:hAnsi="Times New Roman" w:cs="Times New Roman"/>
          <w:sz w:val="28"/>
          <w:szCs w:val="28"/>
        </w:rPr>
        <w:t xml:space="preserve">  </w:t>
      </w:r>
      <w:r w:rsidR="0038496A" w:rsidRPr="009D6873">
        <w:rPr>
          <w:rFonts w:ascii="Times New Roman" w:hAnsi="Times New Roman" w:cs="Times New Roman"/>
          <w:sz w:val="28"/>
          <w:szCs w:val="28"/>
        </w:rPr>
        <w:t xml:space="preserve">и социальным вопросам» </w:t>
      </w:r>
      <w:r w:rsidRPr="009D6873">
        <w:rPr>
          <w:rFonts w:ascii="Times New Roman" w:hAnsi="Times New Roman" w:cs="Times New Roman"/>
          <w:sz w:val="28"/>
          <w:szCs w:val="28"/>
        </w:rPr>
        <w:t xml:space="preserve">заключили настоящее Генеральное соглашение (далее </w:t>
      </w:r>
      <w:r w:rsidR="00AE313A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Соглашение), определяющее согласованные позиции Сторон </w:t>
      </w:r>
      <w:r w:rsidR="00902308" w:rsidRPr="009D6873">
        <w:rPr>
          <w:rFonts w:ascii="Times New Roman" w:hAnsi="Times New Roman" w:cs="Times New Roman"/>
          <w:sz w:val="28"/>
          <w:szCs w:val="28"/>
        </w:rPr>
        <w:t xml:space="preserve">по </w:t>
      </w:r>
      <w:r w:rsidRPr="009D6873">
        <w:rPr>
          <w:rFonts w:ascii="Times New Roman" w:hAnsi="Times New Roman" w:cs="Times New Roman"/>
          <w:sz w:val="28"/>
          <w:szCs w:val="28"/>
        </w:rPr>
        <w:t>основным направлениям регулирования социально-трудовых отношений в ходе проведения социаль</w:t>
      </w:r>
      <w:r w:rsidR="00125F3F" w:rsidRPr="009D6873">
        <w:rPr>
          <w:rFonts w:ascii="Times New Roman" w:hAnsi="Times New Roman" w:cs="Times New Roman"/>
          <w:sz w:val="28"/>
          <w:szCs w:val="28"/>
        </w:rPr>
        <w:t xml:space="preserve">но-экономической политики </w:t>
      </w:r>
      <w:r w:rsid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125F3F" w:rsidRPr="009D6873">
        <w:rPr>
          <w:rFonts w:ascii="Times New Roman" w:hAnsi="Times New Roman" w:cs="Times New Roman"/>
          <w:sz w:val="28"/>
          <w:szCs w:val="28"/>
        </w:rPr>
        <w:t>в 2019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AE313A" w:rsidRPr="009D6873">
        <w:rPr>
          <w:rFonts w:ascii="Times New Roman" w:hAnsi="Times New Roman" w:cs="Times New Roman"/>
          <w:sz w:val="28"/>
          <w:szCs w:val="28"/>
        </w:rPr>
        <w:t>–</w:t>
      </w:r>
      <w:r w:rsidR="00125F3F" w:rsidRPr="009D6873">
        <w:rPr>
          <w:rFonts w:ascii="Times New Roman" w:hAnsi="Times New Roman" w:cs="Times New Roman"/>
          <w:sz w:val="28"/>
          <w:szCs w:val="28"/>
        </w:rPr>
        <w:t xml:space="preserve"> 2021</w:t>
      </w:r>
      <w:r w:rsidRPr="009D6873">
        <w:rPr>
          <w:rFonts w:ascii="Times New Roman" w:hAnsi="Times New Roman" w:cs="Times New Roman"/>
          <w:sz w:val="28"/>
          <w:szCs w:val="28"/>
        </w:rPr>
        <w:t xml:space="preserve"> годах и совмес</w:t>
      </w:r>
      <w:r w:rsidR="000A448C" w:rsidRPr="009D6873">
        <w:rPr>
          <w:rFonts w:ascii="Times New Roman" w:hAnsi="Times New Roman" w:cs="Times New Roman"/>
          <w:sz w:val="28"/>
          <w:szCs w:val="28"/>
        </w:rPr>
        <w:t>тные действия по его реализации.</w:t>
      </w:r>
    </w:p>
    <w:p w:rsidR="00902308" w:rsidRPr="009D6873" w:rsidRDefault="00902308" w:rsidP="00916A2A">
      <w:pPr>
        <w:pStyle w:val="ConsPlusNormal"/>
        <w:ind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B6490" w:rsidRPr="009D6873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1</w:t>
      </w:r>
    </w:p>
    <w:p w:rsidR="007B6490" w:rsidRP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ЭКОНОМИЧЕСКАЯ ПОЛИТИКА</w:t>
      </w:r>
    </w:p>
    <w:p w:rsidR="007B6490" w:rsidRPr="009D6873" w:rsidRDefault="007B6490" w:rsidP="00DE25C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7B6490" w:rsidRPr="009D6873" w:rsidRDefault="007B6490" w:rsidP="00DE25CA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Совместными усилиями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:rsidR="00DE25CA" w:rsidRPr="009D6873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области бюджетно-налоговой и ценовой политики:</w:t>
      </w:r>
    </w:p>
    <w:p w:rsidR="00DE25CA" w:rsidRPr="009D6873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создание макроэкономических условий для стимулирования экономического роста и структурной перестройки экономики, повышение на этой основе жизненного уровня населения;</w:t>
      </w:r>
    </w:p>
    <w:p w:rsidR="00DE25CA" w:rsidRPr="009D6873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упрощение процедур налогового администрирования </w:t>
      </w:r>
      <w:r w:rsidR="007323F5" w:rsidRPr="009D68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контроля, укрепление позиций страны в мировых рейтингах;</w:t>
      </w:r>
    </w:p>
    <w:p w:rsidR="00DE25CA" w:rsidRPr="009D6873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ценовой политики, направленной на дальнейшую либерализацию ценообразования, обеспечивая при этом ценовую </w:t>
      </w:r>
      <w:r w:rsidR="00B95784" w:rsidRPr="009D6873">
        <w:rPr>
          <w:rFonts w:ascii="Times New Roman" w:hAnsi="Times New Roman" w:cs="Times New Roman"/>
          <w:sz w:val="28"/>
          <w:szCs w:val="28"/>
        </w:rPr>
        <w:t xml:space="preserve">стабильность и </w:t>
      </w:r>
      <w:r w:rsidRPr="009D6873">
        <w:rPr>
          <w:rFonts w:ascii="Times New Roman" w:hAnsi="Times New Roman" w:cs="Times New Roman"/>
          <w:sz w:val="28"/>
          <w:szCs w:val="28"/>
        </w:rPr>
        <w:t>доступность для населения важнейших товаров и услуг, снижение уровня инфляции;</w:t>
      </w:r>
    </w:p>
    <w:p w:rsidR="00DE25CA" w:rsidRPr="009D6873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недопущение снижения бюджетного финансирования образования и науки, здравоохранения, социального обеспечения, культуры и спорта;</w:t>
      </w:r>
    </w:p>
    <w:p w:rsidR="00DE25CA" w:rsidRPr="009D6873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реализация норм </w:t>
      </w:r>
      <w:hyperlink r:id="rId12" w:history="1">
        <w:r w:rsidRPr="009D6873">
          <w:rPr>
            <w:rFonts w:ascii="Times New Roman" w:hAnsi="Times New Roman" w:cs="Times New Roman"/>
            <w:sz w:val="28"/>
            <w:szCs w:val="28"/>
          </w:rPr>
          <w:t>подпункта 2.5 пункта 2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Декрета Президента Республи</w:t>
      </w:r>
      <w:r w:rsidR="00973117" w:rsidRPr="009D6873">
        <w:rPr>
          <w:rFonts w:ascii="Times New Roman" w:hAnsi="Times New Roman" w:cs="Times New Roman"/>
          <w:sz w:val="28"/>
          <w:szCs w:val="28"/>
        </w:rPr>
        <w:t>ки Беларусь от 26 июля 1999 г. № 29 «</w:t>
      </w:r>
      <w:r w:rsidRPr="009D6873">
        <w:rPr>
          <w:rFonts w:ascii="Times New Roman" w:hAnsi="Times New Roman" w:cs="Times New Roman"/>
          <w:sz w:val="28"/>
          <w:szCs w:val="28"/>
        </w:rPr>
        <w:t>О дополнительных мерах по совершенствованию трудовых отношений, укреплению трудов</w:t>
      </w:r>
      <w:r w:rsidR="009D6873">
        <w:rPr>
          <w:rFonts w:ascii="Times New Roman" w:hAnsi="Times New Roman" w:cs="Times New Roman"/>
          <w:sz w:val="28"/>
          <w:szCs w:val="28"/>
        </w:rPr>
        <w:t xml:space="preserve">ой </w:t>
      </w:r>
      <w:r w:rsidR="00973117" w:rsidRPr="009D6873">
        <w:rPr>
          <w:rFonts w:ascii="Times New Roman" w:hAnsi="Times New Roman" w:cs="Times New Roman"/>
          <w:sz w:val="28"/>
          <w:szCs w:val="28"/>
        </w:rPr>
        <w:t>и исполнительской дисциплины»</w:t>
      </w:r>
      <w:r w:rsidRPr="009D6873">
        <w:rPr>
          <w:rFonts w:ascii="Times New Roman" w:hAnsi="Times New Roman" w:cs="Times New Roman"/>
          <w:sz w:val="28"/>
          <w:szCs w:val="28"/>
        </w:rPr>
        <w:t xml:space="preserve"> в организациях бюджетной сферы в части предоставления дополнительных мер стимулирования труда работников,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с которыми заключен контракт;</w:t>
      </w:r>
    </w:p>
    <w:p w:rsidR="00692E0D" w:rsidRPr="009D6873" w:rsidRDefault="00B92F40" w:rsidP="00692E0D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выработка предложений по опт</w:t>
      </w:r>
      <w:r w:rsidR="00FB201E" w:rsidRPr="009D6873">
        <w:rPr>
          <w:rFonts w:ascii="Times New Roman" w:hAnsi="Times New Roman" w:cs="Times New Roman"/>
          <w:sz w:val="28"/>
          <w:szCs w:val="28"/>
        </w:rPr>
        <w:t xml:space="preserve">имизации, в том числе снижению, </w:t>
      </w:r>
      <w:r w:rsidRPr="009D6873">
        <w:rPr>
          <w:rFonts w:ascii="Times New Roman" w:hAnsi="Times New Roman" w:cs="Times New Roman"/>
          <w:sz w:val="28"/>
          <w:szCs w:val="28"/>
        </w:rPr>
        <w:t>фискальной нагрузк</w:t>
      </w:r>
      <w:r w:rsidR="00820CC1" w:rsidRPr="009D6873">
        <w:rPr>
          <w:rFonts w:ascii="Times New Roman" w:hAnsi="Times New Roman" w:cs="Times New Roman"/>
          <w:sz w:val="28"/>
          <w:szCs w:val="28"/>
        </w:rPr>
        <w:t>и;</w:t>
      </w:r>
    </w:p>
    <w:p w:rsidR="00692E0D" w:rsidRPr="009D6873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области повышения инвестиционной активности, конкурентоспособности национальной экономики: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инновационно-структурное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  <w:r w:rsidR="00037058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повышение уровня конкурентоспособности экономики </w:t>
      </w:r>
      <w:r w:rsidR="003114F0" w:rsidRPr="009D68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692E0D" w:rsidRPr="009D6873" w:rsidRDefault="00C42276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создание благоприятных условий для прямых иностранных                 и</w:t>
      </w:r>
      <w:r w:rsidR="000006C4" w:rsidRPr="009D6873">
        <w:rPr>
          <w:rFonts w:ascii="Times New Roman" w:hAnsi="Times New Roman" w:cs="Times New Roman"/>
          <w:sz w:val="28"/>
          <w:szCs w:val="28"/>
        </w:rPr>
        <w:t xml:space="preserve"> отечественных инвестиций путем </w:t>
      </w:r>
      <w:r w:rsidRPr="009D6873">
        <w:rPr>
          <w:rFonts w:ascii="Times New Roman" w:hAnsi="Times New Roman" w:cs="Times New Roman"/>
          <w:sz w:val="28"/>
          <w:szCs w:val="28"/>
        </w:rPr>
        <w:t>дальнейшего совершенствования в республике инвестиционного климата;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направление инвестиций прежде всего в приоритетные отрасли и производства для поддержки высокоэффективных проектов;</w:t>
      </w:r>
      <w:r w:rsidR="00BD66F9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E0D" w:rsidRPr="009D6873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области реструктуризации и реформирования организаций: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принятие де</w:t>
      </w:r>
      <w:r w:rsidR="009B6194" w:rsidRPr="009D6873">
        <w:rPr>
          <w:rFonts w:ascii="Times New Roman" w:hAnsi="Times New Roman" w:cs="Times New Roman"/>
          <w:sz w:val="28"/>
          <w:szCs w:val="28"/>
        </w:rPr>
        <w:t xml:space="preserve">йственных мер по реформированию </w:t>
      </w:r>
      <w:r w:rsidRPr="009D6873">
        <w:rPr>
          <w:rFonts w:ascii="Times New Roman" w:hAnsi="Times New Roman" w:cs="Times New Roman"/>
          <w:sz w:val="28"/>
          <w:szCs w:val="28"/>
        </w:rPr>
        <w:t>организаций, прежде всего неэффективно работающих, проведение реструктурирования долгов этих организаций, создание рабочих мест для высвобождаемых работников;</w:t>
      </w:r>
      <w:r w:rsidR="00B41477" w:rsidRPr="009D68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недопущение ограничения свободной реализации товаров отечественного производства на территории Республики Беларусь;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механизма санации убыточных организаций, обеспечивающей сохранение трудовых коллективов и рабочих мест;</w:t>
      </w:r>
    </w:p>
    <w:p w:rsidR="00692E0D" w:rsidRPr="009D6873" w:rsidRDefault="00165161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совершенствование мер государственной поддержки </w:t>
      </w:r>
      <w:r w:rsidR="00A1668A" w:rsidRPr="009D68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:rsidR="00692E0D" w:rsidRPr="009D6873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>в области укрепления финансового положения организаций: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повышение эффективности управления государственным имуществом в целях пополнения доходов республиканского и местных бюджетов, роста заработной платы работников организаций;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установление эффективных мер защиты отечественных производителей;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стимулирование энергосбережения, рационального использования материальных ресурсов;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ресурсо- и энергосберегающих технологий, внедрение в производство инновационных технологий;</w:t>
      </w:r>
    </w:p>
    <w:p w:rsidR="00692E0D" w:rsidRPr="009D6873" w:rsidRDefault="00BD37D9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регулирование цен (тарифов) </w:t>
      </w:r>
      <w:r w:rsidR="007B6490" w:rsidRPr="009D6873">
        <w:rPr>
          <w:rFonts w:ascii="Times New Roman" w:hAnsi="Times New Roman" w:cs="Times New Roman"/>
          <w:sz w:val="28"/>
          <w:szCs w:val="28"/>
        </w:rPr>
        <w:t>экономическими методами, направленное на стимулирование роста производства, снижение затрат;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стимулирование экспорта товаров и услуг, защита </w:t>
      </w:r>
      <w:r w:rsidR="00BD37D9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укрепление положения </w:t>
      </w:r>
      <w:r w:rsidR="00BD37D9" w:rsidRPr="009D6873">
        <w:rPr>
          <w:rFonts w:ascii="Times New Roman" w:hAnsi="Times New Roman" w:cs="Times New Roman"/>
          <w:sz w:val="28"/>
          <w:szCs w:val="28"/>
        </w:rPr>
        <w:t xml:space="preserve">на внешних рынках </w:t>
      </w:r>
      <w:r w:rsidRPr="009D6873">
        <w:rPr>
          <w:rFonts w:ascii="Times New Roman" w:hAnsi="Times New Roman" w:cs="Times New Roman"/>
          <w:sz w:val="28"/>
          <w:szCs w:val="28"/>
        </w:rPr>
        <w:t>оте</w:t>
      </w:r>
      <w:r w:rsidR="00BD37D9" w:rsidRPr="009D6873">
        <w:rPr>
          <w:rFonts w:ascii="Times New Roman" w:hAnsi="Times New Roman" w:cs="Times New Roman"/>
          <w:sz w:val="28"/>
          <w:szCs w:val="28"/>
        </w:rPr>
        <w:t>чественных товаропроизводителей</w:t>
      </w:r>
      <w:r w:rsidRPr="009D6873">
        <w:rPr>
          <w:rFonts w:ascii="Times New Roman" w:hAnsi="Times New Roman" w:cs="Times New Roman"/>
          <w:sz w:val="28"/>
          <w:szCs w:val="28"/>
        </w:rPr>
        <w:t xml:space="preserve">, обеспечивающих положительное сальдо </w:t>
      </w:r>
      <w:r w:rsidR="00BD37D9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во внешней торговле;</w:t>
      </w:r>
    </w:p>
    <w:p w:rsidR="00692E0D" w:rsidRPr="009D6873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проведение постоянной работы по финансовому оздоровлению организаций, обеспечению их безубыточной работы в целях сохранения постоянной занятости работников, повышения заработной платы.</w:t>
      </w:r>
    </w:p>
    <w:p w:rsidR="00916A2A" w:rsidRPr="009D6873" w:rsidRDefault="007B6490" w:rsidP="00916A2A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Проводимая Сторонами работа по развитию экономики </w:t>
      </w:r>
      <w:r w:rsid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должна обеспечить в 201</w:t>
      </w:r>
      <w:r w:rsidR="00C42276" w:rsidRPr="009D6873">
        <w:rPr>
          <w:rFonts w:ascii="Times New Roman" w:hAnsi="Times New Roman" w:cs="Times New Roman"/>
          <w:sz w:val="28"/>
          <w:szCs w:val="28"/>
        </w:rPr>
        <w:t>9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DE3CFC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20</w:t>
      </w:r>
      <w:r w:rsidR="00C42276" w:rsidRPr="009D6873">
        <w:rPr>
          <w:rFonts w:ascii="Times New Roman" w:hAnsi="Times New Roman" w:cs="Times New Roman"/>
          <w:sz w:val="28"/>
          <w:szCs w:val="28"/>
        </w:rPr>
        <w:t>21</w:t>
      </w:r>
      <w:r w:rsidRPr="009D6873">
        <w:rPr>
          <w:rFonts w:ascii="Times New Roman" w:hAnsi="Times New Roman" w:cs="Times New Roman"/>
          <w:sz w:val="28"/>
          <w:szCs w:val="28"/>
        </w:rPr>
        <w:t xml:space="preserve">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:rsidR="007B6490" w:rsidRPr="009D6873" w:rsidRDefault="007B6490" w:rsidP="00916A2A">
      <w:pPr>
        <w:pStyle w:val="ConsPlusNormal"/>
        <w:tabs>
          <w:tab w:val="left" w:pos="1134"/>
          <w:tab w:val="left" w:pos="1560"/>
        </w:tabs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2</w:t>
      </w:r>
    </w:p>
    <w:p w:rsidR="007B6490" w:rsidRPr="009D6873" w:rsidRDefault="007B6490" w:rsidP="00916A2A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ДОХОДЫ, ЗАРАБОТНАЯ ПЛАТА И УРОВЕНЬ ЖИЗНИ НАСЕЛЕНИЯ</w:t>
      </w:r>
    </w:p>
    <w:p w:rsidR="008E151B" w:rsidRPr="009D6873" w:rsidRDefault="008E151B" w:rsidP="0075038C">
      <w:pPr>
        <w:pStyle w:val="ConsPlusNormal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5038C" w:rsidRPr="009D6873" w:rsidRDefault="004E19AE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Главными целями политики в области доходов населения признать повышение реальн</w:t>
      </w:r>
      <w:r w:rsidR="00227553" w:rsidRPr="009D6873">
        <w:rPr>
          <w:rFonts w:ascii="Times New Roman" w:hAnsi="Times New Roman" w:cs="Times New Roman"/>
          <w:sz w:val="28"/>
          <w:szCs w:val="28"/>
        </w:rPr>
        <w:t xml:space="preserve">ых доходов населения, удержание </w:t>
      </w:r>
      <w:r w:rsidRPr="009D6873">
        <w:rPr>
          <w:rFonts w:ascii="Times New Roman" w:hAnsi="Times New Roman" w:cs="Times New Roman"/>
          <w:sz w:val="28"/>
          <w:szCs w:val="28"/>
        </w:rPr>
        <w:t xml:space="preserve">уровня малообеспеченности в социально приемлемых пределах – </w:t>
      </w:r>
      <w:r w:rsidR="00497749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до 5,5 процента –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873">
        <w:rPr>
          <w:rFonts w:ascii="Times New Roman" w:hAnsi="Times New Roman" w:cs="Times New Roman"/>
          <w:sz w:val="28"/>
          <w:szCs w:val="28"/>
        </w:rPr>
        <w:t>в 2020 году.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Ежеквартально с учетом индекса потребительских цен рассчитывать минимальный потребительский бюджет в среднем </w:t>
      </w:r>
      <w:r w:rsidR="00497749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на одного члена семьи из четырех человек и бюджет прожиточного минимума в среднем на душу населения.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</w:t>
      </w:r>
      <w:r w:rsidR="0075038C" w:rsidRPr="009D6873">
        <w:rPr>
          <w:rFonts w:ascii="Times New Roman" w:hAnsi="Times New Roman" w:cs="Times New Roman"/>
          <w:sz w:val="28"/>
          <w:szCs w:val="28"/>
        </w:rPr>
        <w:t>.</w:t>
      </w:r>
    </w:p>
    <w:p w:rsidR="0075038C" w:rsidRPr="009D6873" w:rsidRDefault="001139FA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человек.</w:t>
      </w:r>
      <w:r w:rsidRPr="009D687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Развивать систему регулирования оплаты труда на основе коллективных договоров и тарифных соглашений.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в 201</w:t>
      </w:r>
      <w:r w:rsidR="00C42276" w:rsidRPr="009D6873">
        <w:rPr>
          <w:rFonts w:ascii="Times New Roman" w:hAnsi="Times New Roman" w:cs="Times New Roman"/>
          <w:sz w:val="28"/>
          <w:szCs w:val="28"/>
        </w:rPr>
        <w:t>9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127BC7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20</w:t>
      </w:r>
      <w:r w:rsidR="00C42276" w:rsidRPr="009D6873">
        <w:rPr>
          <w:rFonts w:ascii="Times New Roman" w:hAnsi="Times New Roman" w:cs="Times New Roman"/>
          <w:sz w:val="28"/>
          <w:szCs w:val="28"/>
        </w:rPr>
        <w:t>21</w:t>
      </w:r>
      <w:r w:rsidRPr="009D6873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11F43" w:rsidRPr="009D6873">
        <w:rPr>
          <w:rFonts w:ascii="Times New Roman" w:hAnsi="Times New Roman" w:cs="Times New Roman"/>
          <w:sz w:val="28"/>
          <w:szCs w:val="28"/>
        </w:rPr>
        <w:t xml:space="preserve"> темпы роста реальных </w:t>
      </w:r>
      <w:r w:rsidRPr="009D6873">
        <w:rPr>
          <w:rFonts w:ascii="Times New Roman" w:hAnsi="Times New Roman" w:cs="Times New Roman"/>
          <w:sz w:val="28"/>
          <w:szCs w:val="28"/>
        </w:rPr>
        <w:t>денежных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:rsidR="00EB4A73" w:rsidRPr="009D6873" w:rsidRDefault="00D80CD1" w:rsidP="00D80CD1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>Принять меры по повышению уровня за</w:t>
      </w:r>
      <w:r w:rsidR="009D6873">
        <w:rPr>
          <w:rFonts w:ascii="Times New Roman" w:hAnsi="Times New Roman" w:cs="Times New Roman"/>
          <w:sz w:val="28"/>
          <w:szCs w:val="28"/>
        </w:rPr>
        <w:t xml:space="preserve">работной платы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сокращению количества организаций, имеющих среднюю заработную плату ниже уровня </w:t>
      </w:r>
      <w:r w:rsidR="00EB4A73" w:rsidRPr="009D6873">
        <w:rPr>
          <w:rFonts w:ascii="Times New Roman" w:hAnsi="Times New Roman" w:cs="Times New Roman"/>
          <w:sz w:val="28"/>
          <w:szCs w:val="28"/>
        </w:rPr>
        <w:t xml:space="preserve">150 процентов минимальной заработной платы, установленной Правительством Республики Беларусь. 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Обеспечить последовательное приближение тарифной ставки первого разряда для оплаты труда работников бюджетных организаций </w:t>
      </w:r>
      <w:r w:rsidR="008C11E3" w:rsidRPr="009D6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иных организаций, получающих субсидии, работники которых приравнены по оплате труда к работникам бюджетных организаций, </w:t>
      </w:r>
      <w:r w:rsidR="008C11E3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к уровню бюджета прожиточного минимума.</w:t>
      </w:r>
    </w:p>
    <w:p w:rsidR="0037241A" w:rsidRPr="009D6873" w:rsidRDefault="007B6490" w:rsidP="0037241A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Обеспечить сокращение разрыва в уровне заработной 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 целом по республике до уровня не ниже </w:t>
      </w:r>
      <w:r w:rsidR="009B783A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80 процентов.</w:t>
      </w:r>
    </w:p>
    <w:p w:rsidR="0075038C" w:rsidRPr="009D6873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Обеспечить государственный и общественный контроль </w:t>
      </w:r>
      <w:r w:rsidR="00EE35BC" w:rsidRPr="009D68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4410" w:rsidRPr="009D6873">
        <w:rPr>
          <w:rFonts w:ascii="Times New Roman" w:hAnsi="Times New Roman" w:cs="Times New Roman"/>
          <w:sz w:val="28"/>
          <w:szCs w:val="28"/>
        </w:rPr>
        <w:t xml:space="preserve">за </w:t>
      </w:r>
      <w:r w:rsidRPr="009D6873">
        <w:rPr>
          <w:rFonts w:ascii="Times New Roman" w:hAnsi="Times New Roman" w:cs="Times New Roman"/>
          <w:sz w:val="28"/>
          <w:szCs w:val="28"/>
        </w:rPr>
        <w:t xml:space="preserve">своевременностью выплаты начисленной заработной платы </w:t>
      </w:r>
      <w:r w:rsidR="00EE35BC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организациях всех форм собственности и соблюдением нанимателями </w:t>
      </w:r>
      <w:hyperlink r:id="rId13" w:history="1">
        <w:r w:rsidRPr="009D68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="00EE35BC" w:rsidRPr="009D6873">
        <w:rPr>
          <w:rFonts w:ascii="Times New Roman" w:hAnsi="Times New Roman" w:cs="Times New Roman"/>
          <w:sz w:val="28"/>
          <w:szCs w:val="28"/>
        </w:rPr>
        <w:t>«</w:t>
      </w:r>
      <w:r w:rsidRPr="009D6873">
        <w:rPr>
          <w:rFonts w:ascii="Times New Roman" w:hAnsi="Times New Roman" w:cs="Times New Roman"/>
          <w:sz w:val="28"/>
          <w:szCs w:val="28"/>
        </w:rPr>
        <w:t>Об установлении и порядке повышен</w:t>
      </w:r>
      <w:r w:rsidR="00EE35BC" w:rsidRPr="009D6873">
        <w:rPr>
          <w:rFonts w:ascii="Times New Roman" w:hAnsi="Times New Roman" w:cs="Times New Roman"/>
          <w:sz w:val="28"/>
          <w:szCs w:val="28"/>
        </w:rPr>
        <w:t>ия минимальной заработной платы»</w:t>
      </w:r>
      <w:r w:rsidRPr="009D6873">
        <w:rPr>
          <w:rFonts w:ascii="Times New Roman" w:hAnsi="Times New Roman" w:cs="Times New Roman"/>
          <w:sz w:val="28"/>
          <w:szCs w:val="28"/>
        </w:rPr>
        <w:t>.</w:t>
      </w:r>
    </w:p>
    <w:p w:rsidR="0075038C" w:rsidRPr="009D6873" w:rsidRDefault="000F5662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:rsidR="0075038C" w:rsidRPr="009D6873" w:rsidRDefault="00C42276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Обеспечивать проведение работы по совершенствованию технической нормативной 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:rsidR="006033D3" w:rsidRPr="009D6873" w:rsidRDefault="006033D3" w:rsidP="00130C71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6490" w:rsidRPr="009D6873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3</w:t>
      </w:r>
    </w:p>
    <w:p w:rsid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СОЦИАЛЬНАЯ ЗАЩИТА, СОЦИАЛЬНЫЕ ГАРАНТИИ </w:t>
      </w:r>
      <w:r w:rsidR="00146142" w:rsidRPr="009D68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6490" w:rsidRP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И СОЦИАЛЬНОЕ СТРАХОВАНИЕ</w:t>
      </w:r>
    </w:p>
    <w:p w:rsidR="007B6490" w:rsidRPr="009D6873" w:rsidRDefault="007B6490" w:rsidP="000C02E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9908EE" w:rsidRPr="009D6873" w:rsidRDefault="007B6490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Проводить политику,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системы поддержки семей, воспитывающих детей.</w:t>
      </w:r>
    </w:p>
    <w:p w:rsidR="009908EE" w:rsidRPr="009D687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Принимать меры, направленные на обеспечение соотношения средней пенсии по возрасту и средней заработной платы работников                  до уровня не ниже 40 процентов.</w:t>
      </w:r>
    </w:p>
    <w:p w:rsidR="009908EE" w:rsidRPr="009D687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Принимать меры по повышению минимальной пенсии                            по возрасту.</w:t>
      </w:r>
    </w:p>
    <w:p w:rsidR="009908EE" w:rsidRPr="009D687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Содействовать расширению:</w:t>
      </w:r>
    </w:p>
    <w:p w:rsidR="009908EE" w:rsidRPr="009D6873" w:rsidRDefault="009908EE" w:rsidP="009908EE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охвата социальным страхованием новых категорий работников;</w:t>
      </w:r>
    </w:p>
    <w:p w:rsidR="009908EE" w:rsidRPr="009D6873" w:rsidRDefault="009908EE" w:rsidP="009908EE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практики добровольного страхования дополнительной пенсии   и медицинских расходов, в том числе за счет средств организаций.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Оказывать государственную адресную социальную помощь малообеспеченным гражданам и семьям, оказавшимся в трудной жизненной ситуации и по объективным причинам нуждающимся </w:t>
      </w:r>
      <w:r w:rsidR="008703F7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в социальной поддержке со стороны государства.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Установить, что повышение тарифов на жилищно-коммунальные услуги, на проезд в городском транспорте общего пользования (кроме такси), на перевозки в приг</w:t>
      </w:r>
      <w:r w:rsidR="00842C18" w:rsidRPr="009D6873">
        <w:rPr>
          <w:rFonts w:ascii="Times New Roman" w:hAnsi="Times New Roman" w:cs="Times New Roman"/>
          <w:sz w:val="28"/>
          <w:szCs w:val="28"/>
        </w:rPr>
        <w:t xml:space="preserve">ородном транспорте производится </w:t>
      </w:r>
      <w:r w:rsidRPr="009D6873">
        <w:rPr>
          <w:rFonts w:ascii="Times New Roman" w:hAnsi="Times New Roman" w:cs="Times New Roman"/>
          <w:sz w:val="28"/>
          <w:szCs w:val="28"/>
        </w:rPr>
        <w:t>в соответствии с законодательством с принятием соответствующих мер по социальной защите населения.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Сохранить госуд</w:t>
      </w:r>
      <w:r w:rsidR="00C043E4" w:rsidRPr="009D6873">
        <w:rPr>
          <w:rFonts w:ascii="Times New Roman" w:hAnsi="Times New Roman" w:cs="Times New Roman"/>
          <w:sz w:val="28"/>
          <w:szCs w:val="28"/>
        </w:rPr>
        <w:t xml:space="preserve">арственное регулирование цен на </w:t>
      </w:r>
      <w:r w:rsidRPr="009D6873">
        <w:rPr>
          <w:rFonts w:ascii="Times New Roman" w:hAnsi="Times New Roman" w:cs="Times New Roman"/>
          <w:sz w:val="28"/>
          <w:szCs w:val="28"/>
        </w:rPr>
        <w:t>коммунальные услуги, газ, топливо, электроэнергию, медикаменты, социально значимые товары и услуги, оказываемые населению.</w:t>
      </w:r>
    </w:p>
    <w:p w:rsidR="00F1790F" w:rsidRPr="009D6873" w:rsidRDefault="00F1790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объемы жилищного строительства в соответствии</w:t>
      </w:r>
      <w:r w:rsidR="00EB145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11B1F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EB145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показателями прогноза на 2019 </w:t>
      </w:r>
      <w:r w:rsidR="00342A98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B145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="007C721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5AA0" w:rsidRPr="009D6873" w:rsidRDefault="00F1790F" w:rsidP="000C02E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Принимать меры по недопущению </w:t>
      </w:r>
      <w:r w:rsidR="00A55AA0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превышения средней стоимости </w:t>
      </w:r>
      <w:r w:rsidR="004530A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711B1F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кв. метра общей площади жилья, строящегося с государственной поддержкой (без учета индивидуальных застройщиков), над уровнем номинальной начисленной </w:t>
      </w:r>
      <w:r w:rsidR="004530A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среднемесячной заработной платы  </w:t>
      </w:r>
      <w:r w:rsidR="00711B1F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республике.</w:t>
      </w:r>
    </w:p>
    <w:p w:rsidR="004C0E13" w:rsidRPr="009D6873" w:rsidRDefault="00A55AA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сельских населенных пунктах и в малых городских поселениях возводить не менее 30 процентов всего объема ввода жилых помещений.</w:t>
      </w:r>
    </w:p>
    <w:p w:rsidR="00F1790F" w:rsidRPr="009D6873" w:rsidRDefault="00F1790F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своев</w:t>
      </w:r>
      <w:r w:rsidR="00EE45F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ременное строительство объектов 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здравоохранения и образования, в том числе учре</w:t>
      </w:r>
      <w:r w:rsidR="00EE45F6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ждений дошкольного образования, 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вновь застраиваемых районах (кварталах) городов республики.</w:t>
      </w:r>
    </w:p>
    <w:p w:rsidR="000C02E8" w:rsidRPr="009D6873" w:rsidRDefault="0006466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Сохранить в 2019</w:t>
      </w:r>
      <w:r w:rsidR="0024259E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6E4563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–</w:t>
      </w:r>
      <w:r w:rsidR="0024259E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20</w:t>
      </w:r>
      <w:r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21</w:t>
      </w:r>
      <w:r w:rsidR="0024259E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годах</w:t>
      </w:r>
      <w:r w:rsidR="006E4563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гарантированные объемы </w:t>
      </w:r>
      <w:r w:rsidR="0024259E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бесплатной медицинской помощи населени</w:t>
      </w:r>
      <w:r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 республики не ниже уровня 2018</w:t>
      </w:r>
      <w:r w:rsidR="0024259E" w:rsidRPr="009D687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года.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выделение средств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инвентаря для детско-юношеских спортивных школ.</w:t>
      </w:r>
    </w:p>
    <w:p w:rsidR="007B6490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Продолжить практику заселения иногородних студентов </w:t>
      </w:r>
      <w:r w:rsidR="00DC29E8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иных учащихся на свободную жилую площадь других учреждений образования и организаций независимо от их подчиненности.</w:t>
      </w:r>
    </w:p>
    <w:p w:rsidR="007B6490" w:rsidRPr="009D6873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Обеспечить денежную выплату иногородним студентам и иным учащимся для компенсации расходов по найму жилья </w:t>
      </w:r>
      <w:r w:rsidR="00DC29E8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при невозможности их заселения в общежития в соответствии </w:t>
      </w:r>
      <w:r w:rsid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7B6490" w:rsidRPr="009D6873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Предусмотреть увеличение денежных норм расходов на питание </w:t>
      </w:r>
      <w:r w:rsidR="006E4563" w:rsidRPr="009D68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873">
        <w:rPr>
          <w:rFonts w:ascii="Times New Roman" w:hAnsi="Times New Roman" w:cs="Times New Roman"/>
          <w:sz w:val="28"/>
          <w:szCs w:val="28"/>
        </w:rPr>
        <w:t>для воспитанников и обучающихся в общеобразовательных учреждениях, учреждениях, обеспечивающих полу</w:t>
      </w:r>
      <w:r w:rsidR="00DC29E8" w:rsidRPr="009D6873">
        <w:rPr>
          <w:rFonts w:ascii="Times New Roman" w:hAnsi="Times New Roman" w:cs="Times New Roman"/>
          <w:sz w:val="28"/>
          <w:szCs w:val="28"/>
        </w:rPr>
        <w:t xml:space="preserve">чение дошкольного, специального </w:t>
      </w:r>
      <w:r w:rsidRPr="009D6873">
        <w:rPr>
          <w:rFonts w:ascii="Times New Roman" w:hAnsi="Times New Roman" w:cs="Times New Roman"/>
          <w:sz w:val="28"/>
          <w:szCs w:val="28"/>
        </w:rPr>
        <w:t>и профессионально-технического образования.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п</w:t>
      </w:r>
      <w:r w:rsidR="009D6873">
        <w:rPr>
          <w:rFonts w:ascii="Times New Roman" w:hAnsi="Times New Roman" w:cs="Times New Roman"/>
          <w:sz w:val="28"/>
          <w:szCs w:val="28"/>
        </w:rPr>
        <w:t xml:space="preserve">рименение одинаковых тарифов  </w:t>
      </w:r>
      <w:r w:rsidR="00DC29E8" w:rsidRPr="009D6873">
        <w:rPr>
          <w:rFonts w:ascii="Times New Roman" w:hAnsi="Times New Roman" w:cs="Times New Roman"/>
          <w:sz w:val="28"/>
          <w:szCs w:val="28"/>
        </w:rPr>
        <w:t xml:space="preserve">на </w:t>
      </w:r>
      <w:r w:rsidRPr="009D6873">
        <w:rPr>
          <w:rFonts w:ascii="Times New Roman" w:hAnsi="Times New Roman" w:cs="Times New Roman"/>
          <w:sz w:val="28"/>
          <w:szCs w:val="28"/>
        </w:rPr>
        <w:t>коммунальные услуги для ведомственных, в том числе профсоюзных, учреждений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Осуществлять повышение размера всех видов учебных стипендий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учащейся молодежи.</w:t>
      </w:r>
    </w:p>
    <w:p w:rsidR="000C02E8" w:rsidRPr="009D6873" w:rsidRDefault="007C7216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</w:t>
      </w:r>
      <w:r w:rsidR="00C007DF" w:rsidRPr="009D6873">
        <w:rPr>
          <w:rFonts w:ascii="Times New Roman" w:hAnsi="Times New Roman" w:cs="Times New Roman"/>
          <w:sz w:val="28"/>
          <w:szCs w:val="28"/>
        </w:rPr>
        <w:t xml:space="preserve">существлять поддержку семей, воспитывающих детей, путем увеличения стандартного налогового вычета. 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Содействовать закреплению ветеранов, пожилых людей, инвалидов за предприятиями, в которых они работали и с которыми утратили связь, а также проживающих в учреждениях социального обслуживания, установлению над ними шефства со стороны молодежных общественных организаций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учреждений образования.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Продолжить работу по созданию условий для обеспечения работников горячим питанием.</w:t>
      </w:r>
    </w:p>
    <w:p w:rsidR="007B6490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Сохранить в </w:t>
      </w:r>
      <w:r w:rsidR="00405DF9" w:rsidRPr="009D6873">
        <w:rPr>
          <w:rFonts w:ascii="Times New Roman" w:hAnsi="Times New Roman" w:cs="Times New Roman"/>
          <w:sz w:val="28"/>
          <w:szCs w:val="28"/>
        </w:rPr>
        <w:t xml:space="preserve">2019 </w:t>
      </w:r>
      <w:r w:rsidR="006B58ED" w:rsidRPr="009D6873">
        <w:rPr>
          <w:rFonts w:ascii="Times New Roman" w:hAnsi="Times New Roman" w:cs="Times New Roman"/>
          <w:sz w:val="28"/>
          <w:szCs w:val="28"/>
        </w:rPr>
        <w:t>–</w:t>
      </w:r>
      <w:r w:rsidR="00405DF9" w:rsidRPr="009D6873">
        <w:rPr>
          <w:rFonts w:ascii="Times New Roman" w:hAnsi="Times New Roman" w:cs="Times New Roman"/>
          <w:sz w:val="28"/>
          <w:szCs w:val="28"/>
        </w:rPr>
        <w:t xml:space="preserve"> 2021</w:t>
      </w:r>
      <w:r w:rsidRPr="009D6873">
        <w:rPr>
          <w:rFonts w:ascii="Times New Roman" w:hAnsi="Times New Roman" w:cs="Times New Roman"/>
          <w:sz w:val="28"/>
          <w:szCs w:val="28"/>
        </w:rPr>
        <w:t xml:space="preserve"> годах на уровне не ниже достигнутого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:rsidR="0034600C" w:rsidRPr="009D6873" w:rsidRDefault="0034600C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финанс</w:t>
      </w:r>
      <w:r w:rsidR="00C402D3" w:rsidRPr="009D6873">
        <w:rPr>
          <w:rFonts w:ascii="Times New Roman" w:hAnsi="Times New Roman" w:cs="Times New Roman"/>
          <w:sz w:val="28"/>
          <w:szCs w:val="28"/>
        </w:rPr>
        <w:t xml:space="preserve">ирование мероприятий по летнему </w:t>
      </w:r>
      <w:r w:rsidRPr="009D6873">
        <w:rPr>
          <w:rFonts w:ascii="Times New Roman" w:hAnsi="Times New Roman" w:cs="Times New Roman"/>
          <w:sz w:val="28"/>
          <w:szCs w:val="28"/>
        </w:rPr>
        <w:t xml:space="preserve">оздоровлению детей в 2019 </w:t>
      </w:r>
      <w:r w:rsidR="006B58ED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2021 годах в объемах, предусматрива</w:t>
      </w:r>
      <w:r w:rsidR="00C402D3" w:rsidRPr="009D6873">
        <w:rPr>
          <w:rFonts w:ascii="Times New Roman" w:hAnsi="Times New Roman" w:cs="Times New Roman"/>
          <w:sz w:val="28"/>
          <w:szCs w:val="28"/>
        </w:rPr>
        <w:t>емых законами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02D3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о республиканском бюджете на очередной финансовый год. </w:t>
      </w:r>
    </w:p>
    <w:p w:rsidR="007B6490" w:rsidRPr="009D6873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Нанимателям и профсоюзным организациям принимать участие </w:t>
      </w:r>
      <w:r w:rsidR="00D03385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3385" w:rsidRPr="009D6873">
        <w:rPr>
          <w:rFonts w:ascii="Times New Roman" w:hAnsi="Times New Roman" w:cs="Times New Roman"/>
          <w:sz w:val="28"/>
          <w:szCs w:val="28"/>
        </w:rPr>
        <w:t xml:space="preserve">    </w:t>
      </w:r>
      <w:r w:rsidRPr="009D6873">
        <w:rPr>
          <w:rFonts w:ascii="Times New Roman" w:hAnsi="Times New Roman" w:cs="Times New Roman"/>
          <w:sz w:val="28"/>
          <w:szCs w:val="28"/>
        </w:rPr>
        <w:t>в удешевлении путевок в детские оздоровительные лагеря для работников соответствующих организаций.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Рекомендовать местным исполнительным и распорядительным органам ежегодно направлять финансовые средства </w:t>
      </w:r>
      <w:r w:rsidR="00AA22BF" w:rsidRPr="009D6873">
        <w:rPr>
          <w:rFonts w:ascii="Times New Roman" w:hAnsi="Times New Roman" w:cs="Times New Roman"/>
          <w:sz w:val="28"/>
          <w:szCs w:val="28"/>
        </w:rPr>
        <w:t>(</w:t>
      </w:r>
      <w:r w:rsidRPr="009D6873">
        <w:rPr>
          <w:rFonts w:ascii="Times New Roman" w:hAnsi="Times New Roman" w:cs="Times New Roman"/>
          <w:sz w:val="28"/>
          <w:szCs w:val="28"/>
        </w:rPr>
        <w:t xml:space="preserve">из предусмотренных </w:t>
      </w:r>
      <w:r w:rsidR="00392DCE" w:rsidRPr="009D6873">
        <w:rPr>
          <w:rFonts w:ascii="Times New Roman" w:hAnsi="Times New Roman" w:cs="Times New Roman"/>
          <w:sz w:val="28"/>
          <w:szCs w:val="28"/>
        </w:rPr>
        <w:t xml:space="preserve">   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2DCE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в местном бюджете</w:t>
      </w:r>
      <w:r w:rsidR="00AA22BF" w:rsidRPr="009D6873">
        <w:rPr>
          <w:rFonts w:ascii="Times New Roman" w:hAnsi="Times New Roman" w:cs="Times New Roman"/>
          <w:sz w:val="28"/>
          <w:szCs w:val="28"/>
        </w:rPr>
        <w:t>)</w:t>
      </w:r>
      <w:r w:rsidRPr="009D6873">
        <w:rPr>
          <w:rFonts w:ascii="Times New Roman" w:hAnsi="Times New Roman" w:cs="Times New Roman"/>
          <w:sz w:val="28"/>
          <w:szCs w:val="28"/>
        </w:rPr>
        <w:t xml:space="preserve"> на оказание помощи в подготовке </w:t>
      </w:r>
      <w:r w:rsidR="000C19B8" w:rsidRPr="009D6873">
        <w:rPr>
          <w:rFonts w:ascii="Times New Roman" w:hAnsi="Times New Roman" w:cs="Times New Roman"/>
          <w:sz w:val="28"/>
          <w:szCs w:val="28"/>
        </w:rPr>
        <w:t xml:space="preserve">детских лагерей 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к летнему оздоровительному периоду в соответствии с законодательством.</w:t>
      </w:r>
    </w:p>
    <w:p w:rsidR="000C02E8" w:rsidRPr="009D6873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Вопросы реструктуризации, реорганизации, приватизации </w:t>
      </w:r>
      <w:r w:rsidR="00B145BB" w:rsidRPr="009D68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ликвидации организаций, перепрофилирования, закрытия и отчуждения под иные цели социально-культурных объектов рассматривать с участием профсоюзов в части защиты трудовых, социально-экономических прав</w:t>
      </w:r>
      <w:r w:rsidR="009D68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 и интересов работников.</w:t>
      </w:r>
    </w:p>
    <w:p w:rsidR="00641DA2" w:rsidRPr="009D6873" w:rsidRDefault="0016418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Содействовать</w:t>
      </w:r>
      <w:r w:rsidR="00A53F81" w:rsidRPr="009D6873">
        <w:rPr>
          <w:rFonts w:ascii="Times New Roman" w:hAnsi="Times New Roman" w:cs="Times New Roman"/>
          <w:sz w:val="28"/>
          <w:szCs w:val="28"/>
        </w:rPr>
        <w:t xml:space="preserve"> развитию внебюджетного сектора </w:t>
      </w:r>
      <w:r w:rsidRPr="009D6873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D0048B" w:rsidRPr="009D6873" w:rsidRDefault="00D0048B" w:rsidP="00135E28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490" w:rsidRPr="009D6873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4</w:t>
      </w:r>
    </w:p>
    <w:p w:rsidR="007B6490" w:rsidRP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РАЗВИТИЕ РЫН</w:t>
      </w:r>
      <w:r w:rsidR="00A53F81" w:rsidRPr="009D6873">
        <w:rPr>
          <w:rFonts w:ascii="Times New Roman" w:hAnsi="Times New Roman" w:cs="Times New Roman"/>
          <w:sz w:val="28"/>
          <w:szCs w:val="28"/>
        </w:rPr>
        <w:t xml:space="preserve">КА ТРУДА И СОДЕЙСТВИЕ ЗАНЯТОСТИ </w:t>
      </w:r>
      <w:r w:rsidRPr="009D6873">
        <w:rPr>
          <w:rFonts w:ascii="Times New Roman" w:hAnsi="Times New Roman" w:cs="Times New Roman"/>
          <w:sz w:val="28"/>
          <w:szCs w:val="28"/>
        </w:rPr>
        <w:t>НАСЕЛЕНИЯ</w:t>
      </w:r>
    </w:p>
    <w:p w:rsidR="00135E28" w:rsidRPr="009D6873" w:rsidRDefault="00135E28" w:rsidP="00135E2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D6CAD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hyperlink r:id="rId14" w:history="1">
        <w:r w:rsidRPr="009D68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437F23" w:rsidRPr="009D6873">
        <w:rPr>
          <w:rFonts w:ascii="Times New Roman" w:hAnsi="Times New Roman" w:cs="Times New Roman"/>
          <w:sz w:val="28"/>
          <w:szCs w:val="28"/>
        </w:rPr>
        <w:t xml:space="preserve"> «Содействие </w:t>
      </w:r>
      <w:r w:rsidR="00630A1C" w:rsidRPr="009D6873">
        <w:rPr>
          <w:rFonts w:ascii="Times New Roman" w:hAnsi="Times New Roman" w:cs="Times New Roman"/>
          <w:sz w:val="28"/>
          <w:szCs w:val="28"/>
        </w:rPr>
        <w:t>занятости населения»</w:t>
      </w:r>
      <w:r w:rsidRPr="009D687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 социальной защите </w:t>
      </w:r>
      <w:r w:rsidR="00DA709B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содействии занятости </w:t>
      </w:r>
      <w:r w:rsidR="008D55FA" w:rsidRPr="009D687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D6873">
        <w:rPr>
          <w:rFonts w:ascii="Times New Roman" w:hAnsi="Times New Roman" w:cs="Times New Roman"/>
          <w:sz w:val="28"/>
          <w:szCs w:val="28"/>
        </w:rPr>
        <w:t xml:space="preserve">на 2016 </w:t>
      </w:r>
      <w:r w:rsidR="005B5757" w:rsidRPr="009D6873">
        <w:rPr>
          <w:rFonts w:ascii="Times New Roman" w:hAnsi="Times New Roman" w:cs="Times New Roman"/>
          <w:sz w:val="28"/>
          <w:szCs w:val="28"/>
        </w:rPr>
        <w:t>–</w:t>
      </w:r>
      <w:r w:rsidR="003C4538" w:rsidRPr="009D6873">
        <w:rPr>
          <w:rFonts w:ascii="Times New Roman" w:hAnsi="Times New Roman" w:cs="Times New Roman"/>
          <w:sz w:val="28"/>
          <w:szCs w:val="28"/>
        </w:rPr>
        <w:t xml:space="preserve"> 2020 годы, а также разработку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реализацию региональных </w:t>
      </w:r>
      <w:r w:rsidR="008E56A0" w:rsidRPr="009D6873">
        <w:rPr>
          <w:rFonts w:ascii="Times New Roman" w:hAnsi="Times New Roman" w:cs="Times New Roman"/>
          <w:sz w:val="28"/>
          <w:szCs w:val="28"/>
        </w:rPr>
        <w:t>мероприятий</w:t>
      </w:r>
      <w:r w:rsidRPr="009D6873">
        <w:rPr>
          <w:rFonts w:ascii="Times New Roman" w:hAnsi="Times New Roman" w:cs="Times New Roman"/>
          <w:sz w:val="28"/>
          <w:szCs w:val="28"/>
        </w:rPr>
        <w:t xml:space="preserve">, направленных на содействие занятости населения, отдавая приоритет активным мерам политики занятости на рынке труда. </w:t>
      </w:r>
    </w:p>
    <w:p w:rsidR="00FD4240" w:rsidRPr="009D6873" w:rsidRDefault="00A502E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производств.</w:t>
      </w:r>
    </w:p>
    <w:p w:rsidR="00135E28" w:rsidRPr="009D6873" w:rsidRDefault="007B649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:rsidR="00135E28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</w:t>
      </w:r>
      <w:r w:rsidR="00082FF0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на основании трудового договора.</w:t>
      </w:r>
    </w:p>
    <w:p w:rsidR="007B6490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Принимать меры по вовлечению в экономическую деятельность незанятого населения.</w:t>
      </w:r>
      <w:r w:rsidR="007C7216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CB3" w:rsidRPr="009D6873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</w:t>
      </w:r>
      <w:r w:rsidR="00323CB3" w:rsidRPr="009D6873">
        <w:rPr>
          <w:rFonts w:ascii="Times New Roman" w:hAnsi="Times New Roman" w:cs="Times New Roman"/>
          <w:sz w:val="28"/>
          <w:szCs w:val="28"/>
        </w:rPr>
        <w:t>роводить</w:t>
      </w:r>
      <w:r w:rsidR="00950F24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323CB3" w:rsidRPr="009D6873">
        <w:rPr>
          <w:rFonts w:ascii="Times New Roman" w:hAnsi="Times New Roman" w:cs="Times New Roman"/>
          <w:sz w:val="28"/>
          <w:szCs w:val="28"/>
        </w:rPr>
        <w:t xml:space="preserve">стимулирование нанимателей, развивающих собственную </w:t>
      </w:r>
      <w:r w:rsidR="00950F24" w:rsidRPr="009D6873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323CB3" w:rsidRPr="009D6873">
        <w:rPr>
          <w:rFonts w:ascii="Times New Roman" w:hAnsi="Times New Roman" w:cs="Times New Roman"/>
          <w:sz w:val="28"/>
          <w:szCs w:val="28"/>
        </w:rPr>
        <w:t xml:space="preserve">базу, создающих для работников условия </w:t>
      </w:r>
      <w:r w:rsidR="005F4C75">
        <w:rPr>
          <w:rFonts w:ascii="Times New Roman" w:hAnsi="Times New Roman" w:cs="Times New Roman"/>
          <w:sz w:val="28"/>
          <w:szCs w:val="28"/>
        </w:rPr>
        <w:t xml:space="preserve"> </w:t>
      </w:r>
      <w:r w:rsidR="00323CB3" w:rsidRPr="009D6873">
        <w:rPr>
          <w:rFonts w:ascii="Times New Roman" w:hAnsi="Times New Roman" w:cs="Times New Roman"/>
          <w:sz w:val="28"/>
          <w:szCs w:val="28"/>
        </w:rPr>
        <w:t>для получения профильного профессионального образования</w:t>
      </w:r>
      <w:r w:rsidRPr="009D6873">
        <w:rPr>
          <w:rFonts w:ascii="Times New Roman" w:hAnsi="Times New Roman" w:cs="Times New Roman"/>
          <w:sz w:val="28"/>
          <w:szCs w:val="28"/>
        </w:rPr>
        <w:t>.</w:t>
      </w:r>
    </w:p>
    <w:p w:rsidR="00950F24" w:rsidRPr="009D6873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</w:t>
      </w:r>
      <w:r w:rsidR="00323CB3" w:rsidRPr="009D6873">
        <w:rPr>
          <w:rFonts w:ascii="Times New Roman" w:hAnsi="Times New Roman" w:cs="Times New Roman"/>
          <w:sz w:val="28"/>
          <w:szCs w:val="28"/>
        </w:rPr>
        <w:t>азвивать в организациях систем</w:t>
      </w:r>
      <w:r w:rsidR="008F7810" w:rsidRPr="009D6873">
        <w:rPr>
          <w:rFonts w:ascii="Times New Roman" w:hAnsi="Times New Roman" w:cs="Times New Roman"/>
          <w:sz w:val="28"/>
          <w:szCs w:val="28"/>
        </w:rPr>
        <w:t>у</w:t>
      </w:r>
      <w:r w:rsidR="000E7D2E" w:rsidRPr="009D6873">
        <w:rPr>
          <w:rFonts w:ascii="Times New Roman" w:hAnsi="Times New Roman" w:cs="Times New Roman"/>
          <w:sz w:val="28"/>
          <w:szCs w:val="28"/>
        </w:rPr>
        <w:t xml:space="preserve"> непрерывного </w:t>
      </w:r>
      <w:r w:rsidR="00323CB3" w:rsidRPr="009D6873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BD200C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323CB3" w:rsidRPr="009D6873">
        <w:rPr>
          <w:rFonts w:ascii="Times New Roman" w:hAnsi="Times New Roman" w:cs="Times New Roman"/>
          <w:sz w:val="28"/>
          <w:szCs w:val="28"/>
        </w:rPr>
        <w:t>(в том числе внутрипроизводственного обучения), профессиональной под</w:t>
      </w:r>
      <w:r w:rsidR="005F4C75">
        <w:rPr>
          <w:rFonts w:ascii="Times New Roman" w:hAnsi="Times New Roman" w:cs="Times New Roman"/>
          <w:sz w:val="28"/>
          <w:szCs w:val="28"/>
        </w:rPr>
        <w:t>готовки и переподготовки кадров</w:t>
      </w:r>
      <w:r w:rsidR="00323CB3" w:rsidRPr="009D6873">
        <w:rPr>
          <w:rFonts w:ascii="Times New Roman" w:hAnsi="Times New Roman" w:cs="Times New Roman"/>
          <w:sz w:val="28"/>
          <w:szCs w:val="28"/>
        </w:rPr>
        <w:t>с учетом приоритетов развития экономики</w:t>
      </w:r>
      <w:r w:rsidRPr="009D6873">
        <w:rPr>
          <w:rFonts w:ascii="Times New Roman" w:hAnsi="Times New Roman" w:cs="Times New Roman"/>
          <w:sz w:val="28"/>
          <w:szCs w:val="28"/>
        </w:rPr>
        <w:t>.</w:t>
      </w:r>
      <w:r w:rsidR="001451F3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DA" w:rsidRPr="009D6873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</w:t>
      </w:r>
      <w:r w:rsidR="00323CB3" w:rsidRPr="009D6873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="00950F24" w:rsidRPr="009D6873">
        <w:rPr>
          <w:rFonts w:ascii="Times New Roman" w:hAnsi="Times New Roman" w:cs="Times New Roman"/>
          <w:sz w:val="28"/>
          <w:szCs w:val="28"/>
        </w:rPr>
        <w:t xml:space="preserve">развитию системы </w:t>
      </w:r>
      <w:r w:rsidR="00323CB3" w:rsidRPr="009D6873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FD049F" w:rsidRPr="009D68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3CB3" w:rsidRPr="009D6873">
        <w:rPr>
          <w:rFonts w:ascii="Times New Roman" w:hAnsi="Times New Roman" w:cs="Times New Roman"/>
          <w:sz w:val="28"/>
          <w:szCs w:val="28"/>
        </w:rPr>
        <w:t>и обучения, а также обеспечению соответствия трудовых ресурсов потребностям эконом</w:t>
      </w:r>
      <w:r w:rsidR="00E379CA" w:rsidRPr="009D6873">
        <w:rPr>
          <w:rFonts w:ascii="Times New Roman" w:hAnsi="Times New Roman" w:cs="Times New Roman"/>
          <w:sz w:val="28"/>
          <w:szCs w:val="28"/>
        </w:rPr>
        <w:t xml:space="preserve">ики путем развития опережающего </w:t>
      </w:r>
      <w:r w:rsidR="00323CB3" w:rsidRPr="009D6873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Pr="009D6873">
        <w:rPr>
          <w:rFonts w:ascii="Times New Roman" w:hAnsi="Times New Roman" w:cs="Times New Roman"/>
          <w:sz w:val="28"/>
          <w:szCs w:val="28"/>
        </w:rPr>
        <w:t>.</w:t>
      </w:r>
    </w:p>
    <w:p w:rsidR="00135E28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</w:t>
      </w:r>
      <w:r w:rsidR="00D83996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потребностей рынка труда.</w:t>
      </w:r>
    </w:p>
    <w:p w:rsidR="00585BC9" w:rsidRPr="009D6873" w:rsidRDefault="00585BC9" w:rsidP="00585BC9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Не допускать превышения уровня безработицы, рассчитанного по методологии Международной организации труда, более 5 процентов. </w:t>
      </w:r>
    </w:p>
    <w:p w:rsidR="00135E28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Принимать конкретные меры по обеспечению занятости и трудоустройству граждан, особо нуждающихся в социальной защите </w:t>
      </w:r>
      <w:r w:rsidR="005F3545" w:rsidRPr="009D68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не способных на равных условиях конкурировать на рынке труда</w:t>
      </w:r>
      <w:r w:rsidR="001C4DAA" w:rsidRPr="009D6873">
        <w:rPr>
          <w:rFonts w:ascii="Times New Roman" w:hAnsi="Times New Roman" w:cs="Times New Roman"/>
          <w:sz w:val="28"/>
          <w:szCs w:val="28"/>
        </w:rPr>
        <w:t>,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5F3545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которым государство предоставляет дополнительные гарантии в области содействия занятости.</w:t>
      </w:r>
    </w:p>
    <w:p w:rsidR="00135E28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Осуществлять мониторинг рынка труда, в том числе мониторинг использования рабочего времени на производстве, принимать меры по недопущению вынужденного неполного рабочего времени.</w:t>
      </w:r>
    </w:p>
    <w:p w:rsidR="00135E28" w:rsidRPr="009D6873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Оказывать содействие безработным в организации самозанятости, в том числе путем предоставления финансовой поддержки в виде субсидий.</w:t>
      </w:r>
    </w:p>
    <w:p w:rsidR="00135E28" w:rsidRPr="009D6873" w:rsidRDefault="00931A8C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Обеспечить предоставление в полном объеме предусмотренной законодательством социальной поддержки безработным.</w:t>
      </w:r>
    </w:p>
    <w:p w:rsidR="003938F6" w:rsidRPr="009D6873" w:rsidRDefault="003938F6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Способствовать расширению возможностей трудоустройства молодежи, женщин, имеющих </w:t>
      </w:r>
      <w:r w:rsidR="005F4C75">
        <w:rPr>
          <w:rFonts w:ascii="Times New Roman" w:hAnsi="Times New Roman" w:cs="Times New Roman"/>
          <w:sz w:val="28"/>
          <w:szCs w:val="28"/>
        </w:rPr>
        <w:t xml:space="preserve">несовершеннолетних детей, лиц                 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с ограниченными возможностями.</w:t>
      </w:r>
      <w:bookmarkStart w:id="0" w:name="100124"/>
      <w:bookmarkEnd w:id="0"/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BF" w:rsidRPr="009D6873" w:rsidRDefault="00B905BF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5</w:t>
      </w:r>
    </w:p>
    <w:p w:rsidR="00B905BF" w:rsidRPr="009D6873" w:rsidRDefault="00B905BF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ОХРАНА ТРУДА</w:t>
      </w:r>
    </w:p>
    <w:p w:rsidR="00B905BF" w:rsidRPr="009D6873" w:rsidRDefault="00B905BF" w:rsidP="001C4DAA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B905BF" w:rsidRPr="009D6873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В целях принятия совместных действий для обеспечения безопасных и здоровых условий труда на производстве Стороны договорились: 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сотрудничество по вопросам совершенствования нормативной правовой базы в области охраны труда; 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содействовать реализации в организациях профилактических мер, направленных на п</w:t>
      </w:r>
      <w:r w:rsidR="001C4DAA" w:rsidRPr="009D6873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производственного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травматизма </w:t>
      </w:r>
      <w:r w:rsidR="001B059B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заболеваний, обеспечению работников средствами индивидуальной защиты;  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внедрению и совершенствованию </w:t>
      </w:r>
      <w:r w:rsidR="005F4C75">
        <w:rPr>
          <w:rFonts w:ascii="Times New Roman" w:eastAsia="Times New Roman" w:hAnsi="Times New Roman" w:cs="Times New Roman"/>
          <w:sz w:val="28"/>
          <w:szCs w:val="28"/>
        </w:rPr>
        <w:t xml:space="preserve">созданных                                       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в организациях систем управления охраной труда, обеспечивающих идентификацию опасностей, оценку</w:t>
      </w:r>
      <w:r w:rsidRPr="009D68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рисков, определение мер управления профессиональными рисками и анализ их результативности, разработке и реализации мероприятий </w:t>
      </w:r>
      <w:r w:rsidR="00427E2B" w:rsidRPr="009D6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по улучшению условий и охраны труда;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в рамках компетенции финансирование мероприятий </w:t>
      </w:r>
      <w:r w:rsidR="00823E1D" w:rsidRPr="009D68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по охране труда; </w:t>
      </w:r>
    </w:p>
    <w:p w:rsidR="007C7216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аттестации рабочих мест по условиям труда, в том числе развивать автоматизированные системы учета  и анализа данных по вопросам условий и охраны труда; 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взаимодействие органов государственного надзора </w:t>
      </w:r>
      <w:r w:rsidR="00C72A05" w:rsidRPr="009D687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и общественного контроля по вопросам охраны труда;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учитывать положительный международный опыт в области </w:t>
      </w:r>
      <w:r w:rsidR="00C72A05" w:rsidRPr="009D687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охраны труда, предупреждения производственного травматизма и профессиональных заболеваний. </w:t>
      </w:r>
    </w:p>
    <w:p w:rsidR="001C4DAA" w:rsidRPr="009D6873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 учетом решения Совета по вопросам совершенствования законодательства </w:t>
      </w:r>
      <w:r w:rsidR="005514D5" w:rsidRPr="009D68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005959" w:rsidRPr="009D6873">
        <w:rPr>
          <w:rFonts w:ascii="Times New Roman" w:eastAsia="Times New Roman" w:hAnsi="Times New Roman" w:cs="Times New Roman"/>
          <w:sz w:val="28"/>
          <w:szCs w:val="28"/>
        </w:rPr>
        <w:t xml:space="preserve">циально-трудовой сфере от 14 декабря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="00005959" w:rsidRPr="009D687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1F15CC" w:rsidRPr="009D687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Стороны рассмотрят вопрос о подготовке предложений по ратификации Ре</w:t>
      </w:r>
      <w:r w:rsidR="009F240B" w:rsidRPr="009D6873">
        <w:rPr>
          <w:rFonts w:ascii="Times New Roman" w:eastAsia="Times New Roman" w:hAnsi="Times New Roman" w:cs="Times New Roman"/>
          <w:sz w:val="28"/>
          <w:szCs w:val="28"/>
        </w:rPr>
        <w:t xml:space="preserve">спубликой Беларусь Конвенции Международной организации труда </w:t>
      </w:r>
      <w:r w:rsidR="00D8350B" w:rsidRPr="009D6873">
        <w:rPr>
          <w:rFonts w:ascii="Times New Roman" w:eastAsia="Times New Roman" w:hAnsi="Times New Roman" w:cs="Times New Roman"/>
          <w:sz w:val="28"/>
          <w:szCs w:val="28"/>
        </w:rPr>
        <w:t xml:space="preserve">(МОТ) </w:t>
      </w:r>
      <w:r w:rsidR="009F240B" w:rsidRPr="009D6873">
        <w:rPr>
          <w:rFonts w:ascii="Times New Roman" w:eastAsia="Times New Roman" w:hAnsi="Times New Roman" w:cs="Times New Roman"/>
          <w:sz w:val="28"/>
          <w:szCs w:val="28"/>
        </w:rPr>
        <w:t xml:space="preserve">1995 года </w:t>
      </w:r>
      <w:r w:rsidR="001F15CC" w:rsidRPr="009D6873"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и гигиене труда на шахтах» (№ 176). </w:t>
      </w:r>
    </w:p>
    <w:p w:rsidR="00B905BF" w:rsidRPr="009D6873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Стороны заявляют о поддержке разработанной Международной ассоциацией социального обеспечения (МАСО)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онцепции «нулевого травматизма» и ее семи «з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олотых правил», а именно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 xml:space="preserve">тать лидером – показать приверженность принципам; 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ыявлять угрозы – контролировать риски;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пределять цели – разрабатывать программы;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 xml:space="preserve">оздать систему безопасности и гигиены труда – достичь высокого уровня организации; 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беспечивать безопасность и гигиену на рабочих местах,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при работе со станками и оборудованием;</w:t>
      </w:r>
    </w:p>
    <w:p w:rsidR="001C4DAA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овышать квалификацию – развивать профессиональные навыки;</w:t>
      </w:r>
    </w:p>
    <w:p w:rsidR="00B905BF" w:rsidRPr="009D6873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5BF" w:rsidRPr="009D6873">
        <w:rPr>
          <w:rFonts w:ascii="Times New Roman" w:eastAsia="Times New Roman" w:hAnsi="Times New Roman" w:cs="Times New Roman"/>
          <w:sz w:val="28"/>
          <w:szCs w:val="28"/>
        </w:rPr>
        <w:t>нвестировать в кадры – мотивировать посредством участия.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Стороны договорились считать дату подписания Соглашения стартом кампании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в поддержку К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онцепции «нулевого травматизма» в Республике Беларусь и будут способствовать применению </w:t>
      </w:r>
      <w:r w:rsidR="00B252E4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в организациях принципов этой К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онцепции, в том числе принимая на себя обязательства использовать имеющиеся у них возможности </w:t>
      </w:r>
      <w:r w:rsidR="00B252E4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для информационного о</w:t>
      </w:r>
      <w:r w:rsidR="007D5FE4" w:rsidRPr="009D6873">
        <w:rPr>
          <w:rFonts w:ascii="Times New Roman" w:eastAsia="Times New Roman" w:hAnsi="Times New Roman" w:cs="Times New Roman"/>
          <w:sz w:val="28"/>
          <w:szCs w:val="28"/>
        </w:rPr>
        <w:t xml:space="preserve">беспечения кампании в поддержку </w:t>
      </w:r>
      <w:r w:rsidR="00B252E4" w:rsidRPr="009D6873">
        <w:rPr>
          <w:rFonts w:ascii="Times New Roman" w:eastAsia="Times New Roman" w:hAnsi="Times New Roman" w:cs="Times New Roman"/>
          <w:sz w:val="28"/>
          <w:szCs w:val="28"/>
        </w:rPr>
        <w:t xml:space="preserve">Концепции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«нулевого травматизма». </w:t>
      </w:r>
    </w:p>
    <w:p w:rsidR="00B905BF" w:rsidRPr="009D6873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Стороны призывают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организации применять принципы К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онцепции «нулевого травма</w:t>
      </w:r>
      <w:r w:rsidR="00B252E4" w:rsidRPr="009D6873">
        <w:rPr>
          <w:rFonts w:ascii="Times New Roman" w:eastAsia="Times New Roman" w:hAnsi="Times New Roman" w:cs="Times New Roman"/>
          <w:sz w:val="28"/>
          <w:szCs w:val="28"/>
        </w:rPr>
        <w:t xml:space="preserve">тизма»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в рамках политики по обеспечению охраны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>труда и декла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рировать свою поддержку данной К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онцепции посредством </w:t>
      </w:r>
      <w:r w:rsidR="00D62293" w:rsidRPr="009D6873">
        <w:rPr>
          <w:rFonts w:ascii="Times New Roman" w:eastAsia="Times New Roman" w:hAnsi="Times New Roman" w:cs="Times New Roman"/>
          <w:sz w:val="28"/>
          <w:szCs w:val="28"/>
        </w:rPr>
        <w:t>онлайн-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регистрации на сайте </w:t>
      </w:r>
      <w:r w:rsidR="00A92EAA" w:rsidRPr="009D6873">
        <w:rPr>
          <w:rFonts w:ascii="Times New Roman" w:eastAsia="Times New Roman" w:hAnsi="Times New Roman" w:cs="Times New Roman"/>
          <w:sz w:val="28"/>
          <w:szCs w:val="28"/>
        </w:rPr>
        <w:t xml:space="preserve">Концепции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«нулевого травматизма» </w:t>
      </w:r>
      <w:r w:rsidR="00A92EAA" w:rsidRPr="009D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eastAsia="Times New Roman" w:hAnsi="Times New Roman" w:cs="Times New Roman"/>
          <w:sz w:val="28"/>
          <w:szCs w:val="28"/>
        </w:rPr>
        <w:t xml:space="preserve">в глобальной сети Интернет. </w:t>
      </w:r>
    </w:p>
    <w:p w:rsidR="004B1077" w:rsidRPr="009D6873" w:rsidRDefault="004B1077" w:rsidP="000C5B77">
      <w:pPr>
        <w:pStyle w:val="ConsPlusNormal"/>
        <w:ind w:right="-142"/>
        <w:outlineLvl w:val="0"/>
        <w:rPr>
          <w:rFonts w:ascii="Times New Roman" w:hAnsi="Times New Roman" w:cs="Times New Roman"/>
          <w:sz w:val="28"/>
          <w:szCs w:val="28"/>
        </w:rPr>
      </w:pPr>
    </w:p>
    <w:p w:rsidR="007B6490" w:rsidRPr="009D6873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6</w:t>
      </w:r>
    </w:p>
    <w:p w:rsidR="007B6490" w:rsidRP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СОЦИАЛЬНОЕ ПАРТНЕРСТВО </w:t>
      </w:r>
      <w:r w:rsidR="00877260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КООРДИНАЦИЯ ДЕЙСТВИЙ СТОРОН СОГЛАШЕНИЯ</w:t>
      </w:r>
    </w:p>
    <w:p w:rsidR="007B6490" w:rsidRPr="009D6873" w:rsidRDefault="007B6490" w:rsidP="000C5B77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0C5B77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Стороны обязуют</w:t>
      </w:r>
      <w:r w:rsidR="000C5B77" w:rsidRPr="009D6873">
        <w:rPr>
          <w:rFonts w:ascii="Times New Roman" w:hAnsi="Times New Roman" w:cs="Times New Roman"/>
          <w:sz w:val="28"/>
          <w:szCs w:val="28"/>
        </w:rPr>
        <w:t xml:space="preserve">ся </w:t>
      </w:r>
      <w:r w:rsidR="005F4C75">
        <w:rPr>
          <w:rFonts w:ascii="Times New Roman" w:hAnsi="Times New Roman" w:cs="Times New Roman"/>
          <w:sz w:val="28"/>
          <w:szCs w:val="28"/>
        </w:rPr>
        <w:t xml:space="preserve">принимать меры, направленные </w:t>
      </w:r>
      <w:r w:rsidRPr="009D6873">
        <w:rPr>
          <w:rFonts w:ascii="Times New Roman" w:hAnsi="Times New Roman" w:cs="Times New Roman"/>
          <w:sz w:val="28"/>
          <w:szCs w:val="28"/>
        </w:rPr>
        <w:t>на дальнейшее развитие системы социального партнерства и повышение его эффективности, в том числе: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строить свои отношения на принципах социального партнерства, закрепленных в законодательстве Республики Беларусь и конвенциях Международной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содействовать заключению соглашений и коллективных договоров, совершенство</w:t>
      </w:r>
      <w:r w:rsidR="00794E58" w:rsidRPr="009D6873">
        <w:rPr>
          <w:rFonts w:ascii="Times New Roman" w:hAnsi="Times New Roman" w:cs="Times New Roman"/>
          <w:sz w:val="28"/>
          <w:szCs w:val="28"/>
        </w:rPr>
        <w:t xml:space="preserve">ванию деятельности отраслевых и </w:t>
      </w:r>
      <w:r w:rsidRPr="009D6873">
        <w:rPr>
          <w:rFonts w:ascii="Times New Roman" w:hAnsi="Times New Roman" w:cs="Times New Roman"/>
          <w:sz w:val="28"/>
          <w:szCs w:val="28"/>
        </w:rPr>
        <w:t>территориальных советов по трудовым и социальным вопросам;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содействовать сохранению действующей профсоюзной организации при реорганизации, смене формы собственности организации.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 случае приватизации организации и приобретения права собственности инвесторами предусматривать </w:t>
      </w:r>
      <w:r w:rsidR="006B1607" w:rsidRPr="009D6873">
        <w:rPr>
          <w:rFonts w:ascii="Times New Roman" w:hAnsi="Times New Roman" w:cs="Times New Roman"/>
          <w:sz w:val="28"/>
          <w:szCs w:val="28"/>
        </w:rPr>
        <w:t xml:space="preserve">в инвестиционных договорах </w:t>
      </w:r>
      <w:r w:rsidRPr="009D6873">
        <w:rPr>
          <w:rFonts w:ascii="Times New Roman" w:hAnsi="Times New Roman" w:cs="Times New Roman"/>
          <w:sz w:val="28"/>
          <w:szCs w:val="28"/>
        </w:rPr>
        <w:t>обязательства по сохранению в течение 3 месяцев занятости работающих на том же уровне, что и до привати</w:t>
      </w:r>
      <w:r w:rsidR="00AC200E" w:rsidRPr="009D6873">
        <w:rPr>
          <w:rFonts w:ascii="Times New Roman" w:hAnsi="Times New Roman" w:cs="Times New Roman"/>
          <w:sz w:val="28"/>
          <w:szCs w:val="28"/>
        </w:rPr>
        <w:t xml:space="preserve">зации, а также 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200E" w:rsidRPr="009D6873">
        <w:rPr>
          <w:rFonts w:ascii="Times New Roman" w:hAnsi="Times New Roman" w:cs="Times New Roman"/>
          <w:sz w:val="28"/>
          <w:szCs w:val="28"/>
        </w:rPr>
        <w:t>гарантий и льгот</w:t>
      </w:r>
      <w:r w:rsidRPr="009D6873">
        <w:rPr>
          <w:rFonts w:ascii="Times New Roman" w:hAnsi="Times New Roman" w:cs="Times New Roman"/>
          <w:sz w:val="28"/>
          <w:szCs w:val="28"/>
        </w:rPr>
        <w:t xml:space="preserve"> не ниже предусмотренных действующим соглашением, коллективным договором;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проводить консультации по вопросам разработки и реализации социально-экономической политики;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проводить предварительное обсуждение предложений </w:t>
      </w:r>
      <w:r w:rsidR="005E4AFC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по подготовке проектов нормативных правовых актов по вопросам социально-экономической политики, трудовых отношений и социального партнерства;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вырабатывать предложения по совершенствованию взаимодействия орган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ов государственного управления, </w:t>
      </w:r>
      <w:r w:rsidRPr="009D6873">
        <w:rPr>
          <w:rFonts w:ascii="Times New Roman" w:hAnsi="Times New Roman" w:cs="Times New Roman"/>
          <w:sz w:val="28"/>
          <w:szCs w:val="28"/>
        </w:rPr>
        <w:t>профессиональных союзов и объединений нанимателей;</w:t>
      </w:r>
    </w:p>
    <w:p w:rsidR="00131360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принимать все зависящие от них меры по предотвращению </w:t>
      </w:r>
      <w:r w:rsidR="005E4AFC" w:rsidRPr="009D68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6873">
        <w:rPr>
          <w:rFonts w:ascii="Times New Roman" w:hAnsi="Times New Roman" w:cs="Times New Roman"/>
          <w:sz w:val="28"/>
          <w:szCs w:val="28"/>
        </w:rPr>
        <w:t>и конструктивному урегулированию коллективных трудовых споров, возникающих в социально-трудовой сфере.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целях совершенствования порядка ведения коллективных переговоров, заключения коллективных договоров Стороны договорились: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заключать в организации (обособленном подразделении организации) один коллективный договор;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выборных органов;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количество представителей профсоюзных организаций, включаемых в состав комиссии для ведения коллективных переговоров, определяется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пропорционально численности членов профсоюзов 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составе этих организаций, но не менее одного человека от каждой 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из них (с правом замены);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работников данной стороной добросовестно предпринимаются шаги </w:t>
      </w:r>
      <w:r w:rsidR="00796EAD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по выработке согласованного решения. В случае если согласие не достигнуто, решение принимается большинством голосов стороны после дополнительного обсуждения;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тексте коллективного договора со стороны работников указываются все профсоюзные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:rsidR="00921596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от стороны работников коллективный договор подписывается уполномоченным представителем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об ином порядке подписания коллективного договора.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</w:t>
      </w:r>
      <w:r w:rsidR="001A643B" w:rsidRPr="009D6873">
        <w:rPr>
          <w:rFonts w:ascii="Times New Roman" w:hAnsi="Times New Roman" w:cs="Times New Roman"/>
          <w:sz w:val="28"/>
          <w:szCs w:val="28"/>
        </w:rPr>
        <w:t xml:space="preserve">лючении коллективного договора, </w:t>
      </w:r>
      <w:r w:rsidRPr="009D6873">
        <w:rPr>
          <w:rFonts w:ascii="Times New Roman" w:hAnsi="Times New Roman" w:cs="Times New Roman"/>
          <w:sz w:val="28"/>
          <w:szCs w:val="28"/>
        </w:rPr>
        <w:t>не договорились об ином порядке подписания коллективного договора.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Правительство Республики Беларусь: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обеспечивает поддержку социально значимой роли профсоюзов (их объединений) и нанимателей (их объединений) </w:t>
      </w:r>
      <w:r w:rsidR="004F6CAB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проведении согласованной социально-экономической политики </w:t>
      </w:r>
      <w:r w:rsidR="004F6CAB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 развитии социального партнерства;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к компетенции данного Совета;</w:t>
      </w:r>
      <w:bookmarkStart w:id="1" w:name="P129"/>
      <w:bookmarkEnd w:id="1"/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 подготовке нормативных правовы</w:t>
      </w:r>
      <w:r w:rsidR="00E231BE" w:rsidRPr="009D6873">
        <w:rPr>
          <w:rFonts w:ascii="Times New Roman" w:hAnsi="Times New Roman" w:cs="Times New Roman"/>
          <w:sz w:val="28"/>
          <w:szCs w:val="28"/>
        </w:rPr>
        <w:t xml:space="preserve">х актов, затрагивающих трудовые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социально-экономические права и интересы граждан </w:t>
      </w:r>
      <w:r w:rsidR="00A95F45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и предложений и рассматривает их позицию до принятия решения;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 пределах компетенции принимает меры по соблюдению законности в социально-трудовой сфере, сотрудничает по данному вопросу с профсоюзами (их объединениями) и нанимателями </w:t>
      </w:r>
      <w:r w:rsidR="00A95F45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(их объединениями), развивает систему урегулирован</w:t>
      </w:r>
      <w:r w:rsidR="002460A5" w:rsidRPr="009D6873">
        <w:rPr>
          <w:rFonts w:ascii="Times New Roman" w:hAnsi="Times New Roman" w:cs="Times New Roman"/>
          <w:sz w:val="28"/>
          <w:szCs w:val="28"/>
        </w:rPr>
        <w:t>ия коллективных трудовых споров;</w:t>
      </w:r>
    </w:p>
    <w:p w:rsidR="00202012" w:rsidRPr="009D6873" w:rsidRDefault="002460A5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</w:t>
      </w:r>
      <w:r w:rsidR="00C9193A" w:rsidRPr="009D6873">
        <w:rPr>
          <w:rFonts w:ascii="Times New Roman" w:hAnsi="Times New Roman" w:cs="Times New Roman"/>
          <w:sz w:val="28"/>
          <w:szCs w:val="28"/>
        </w:rPr>
        <w:t>роводит работу, направлен</w:t>
      </w:r>
      <w:r w:rsidR="0065266A" w:rsidRPr="009D6873">
        <w:rPr>
          <w:rFonts w:ascii="Times New Roman" w:hAnsi="Times New Roman" w:cs="Times New Roman"/>
          <w:sz w:val="28"/>
          <w:szCs w:val="28"/>
        </w:rPr>
        <w:t xml:space="preserve">ную на предоставление бюджетных </w:t>
      </w:r>
      <w:r w:rsidR="00C9193A" w:rsidRPr="009D6873">
        <w:rPr>
          <w:rFonts w:ascii="Times New Roman" w:hAnsi="Times New Roman" w:cs="Times New Roman"/>
          <w:sz w:val="28"/>
          <w:szCs w:val="28"/>
        </w:rPr>
        <w:t xml:space="preserve">средств на реализацию норм, предусмотренных </w:t>
      </w:r>
      <w:r w:rsidR="008410CB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C9193A" w:rsidRPr="009D6873">
        <w:rPr>
          <w:rFonts w:ascii="Times New Roman" w:hAnsi="Times New Roman" w:cs="Times New Roman"/>
          <w:sz w:val="28"/>
          <w:szCs w:val="28"/>
        </w:rPr>
        <w:t xml:space="preserve">в </w:t>
      </w:r>
      <w:r w:rsidR="000107BC" w:rsidRPr="009D6873">
        <w:rPr>
          <w:rFonts w:ascii="Times New Roman" w:hAnsi="Times New Roman" w:cs="Times New Roman"/>
          <w:sz w:val="28"/>
          <w:szCs w:val="28"/>
        </w:rPr>
        <w:t>С</w:t>
      </w:r>
      <w:r w:rsidR="008410CB" w:rsidRPr="009D6873">
        <w:rPr>
          <w:rFonts w:ascii="Times New Roman" w:hAnsi="Times New Roman" w:cs="Times New Roman"/>
          <w:sz w:val="28"/>
          <w:szCs w:val="28"/>
        </w:rPr>
        <w:t xml:space="preserve">оглашении, </w:t>
      </w:r>
      <w:r w:rsidR="00C9193A" w:rsidRPr="009D6873">
        <w:rPr>
          <w:rFonts w:ascii="Times New Roman" w:hAnsi="Times New Roman" w:cs="Times New Roman"/>
          <w:sz w:val="28"/>
          <w:szCs w:val="28"/>
        </w:rPr>
        <w:t xml:space="preserve">в отношении работников бюджетных организаций </w:t>
      </w:r>
      <w:r w:rsidR="008410CB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="00C9193A" w:rsidRPr="009D6873">
        <w:rPr>
          <w:rFonts w:ascii="Times New Roman" w:hAnsi="Times New Roman" w:cs="Times New Roman"/>
          <w:sz w:val="28"/>
          <w:szCs w:val="28"/>
        </w:rPr>
        <w:t>и государственных служащих.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Республиканские объединения нанимателей: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A0EC9" w:rsidRPr="009D6873">
        <w:rPr>
          <w:rFonts w:ascii="Times New Roman" w:hAnsi="Times New Roman" w:cs="Times New Roman"/>
          <w:sz w:val="28"/>
          <w:szCs w:val="28"/>
        </w:rPr>
        <w:t>нимают меры, которые способствуют</w:t>
      </w:r>
      <w:r w:rsidRPr="009D6873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162FCF" w:rsidRPr="009D6873">
        <w:rPr>
          <w:rFonts w:ascii="Times New Roman" w:hAnsi="Times New Roman" w:cs="Times New Roman"/>
          <w:sz w:val="28"/>
          <w:szCs w:val="28"/>
        </w:rPr>
        <w:t xml:space="preserve">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конкурентоспособности производства, созданию новых рабочих мест, обеспечению оплаты труда и социальных гарантий, охраны труда </w:t>
      </w:r>
      <w:r w:rsidR="00162FCF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здоровья работников на производстве;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целях дальне</w:t>
      </w:r>
      <w:r w:rsidR="005C6AE8" w:rsidRPr="009D6873">
        <w:rPr>
          <w:rFonts w:ascii="Times New Roman" w:hAnsi="Times New Roman" w:cs="Times New Roman"/>
          <w:sz w:val="28"/>
          <w:szCs w:val="28"/>
        </w:rPr>
        <w:t xml:space="preserve">йшего совершенствования системы </w:t>
      </w:r>
      <w:r w:rsidRPr="009D6873">
        <w:rPr>
          <w:rFonts w:ascii="Times New Roman" w:hAnsi="Times New Roman" w:cs="Times New Roman"/>
          <w:sz w:val="28"/>
          <w:szCs w:val="28"/>
        </w:rPr>
        <w:t>социального партнерства, сбалансированного распределения ответственности социальных партнеров в сфере коллективных трудовых отношений принимают меры по развитию с</w:t>
      </w:r>
      <w:r w:rsidR="002805D7" w:rsidRPr="009D6873">
        <w:rPr>
          <w:rFonts w:ascii="Times New Roman" w:hAnsi="Times New Roman" w:cs="Times New Roman"/>
          <w:sz w:val="28"/>
          <w:szCs w:val="28"/>
        </w:rPr>
        <w:t xml:space="preserve">труктур объединений нанимателей </w:t>
      </w:r>
      <w:r w:rsidRPr="009D6873">
        <w:rPr>
          <w:rFonts w:ascii="Times New Roman" w:hAnsi="Times New Roman" w:cs="Times New Roman"/>
          <w:sz w:val="28"/>
          <w:szCs w:val="28"/>
        </w:rPr>
        <w:t xml:space="preserve">на республиканском и местном уровнях, способствуют </w:t>
      </w:r>
      <w:r w:rsidR="002805D7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их активному участию в коллективно-договорных процессах;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2805D7" w:rsidRPr="009D6873">
        <w:rPr>
          <w:rFonts w:ascii="Times New Roman" w:hAnsi="Times New Roman" w:cs="Times New Roman"/>
          <w:sz w:val="28"/>
          <w:szCs w:val="28"/>
        </w:rPr>
        <w:t xml:space="preserve">методическую помощь нанимателям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по выстраиванию отношений с профсоюзными организациями </w:t>
      </w:r>
      <w:r w:rsidR="007113A9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на принципах социального партнерства;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сопредседатель Национального совета по трудовым </w:t>
      </w:r>
      <w:r w:rsidR="007113A9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социальным вопросам от Стороны нанимателей: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организует доведение республиканским объединениям </w:t>
      </w:r>
      <w:r w:rsidR="002805D7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нанимателей проектов нормативных</w:t>
      </w:r>
      <w:r w:rsidR="00FB430F" w:rsidRPr="009D6873">
        <w:rPr>
          <w:rFonts w:ascii="Times New Roman" w:hAnsi="Times New Roman" w:cs="Times New Roman"/>
          <w:sz w:val="28"/>
          <w:szCs w:val="28"/>
        </w:rPr>
        <w:t xml:space="preserve"> правовых актов, представленных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правительственной Стороной в соответствии с </w:t>
      </w:r>
      <w:hyperlink w:anchor="P129" w:history="1">
        <w:r w:rsidR="00090A51" w:rsidRPr="009D6873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CB6403" w:rsidRPr="009D6873">
          <w:rPr>
            <w:rFonts w:ascii="Times New Roman" w:hAnsi="Times New Roman" w:cs="Times New Roman"/>
            <w:sz w:val="28"/>
            <w:szCs w:val="28"/>
          </w:rPr>
          <w:t xml:space="preserve">50.3 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организует направление представителям объединений нанимателей,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социальным вопросам.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Республиканские объединения профсоюзов: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принимают участие в разработке и реализации социально-экономической политики государства;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через своих полномочных представителей участвуют в работе коллегиальных органов министерств, других республиканских органов государственного управления, заседаниях местных исполнительных </w:t>
      </w:r>
      <w:r w:rsidR="007178FF" w:rsidRPr="009D68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и распорядительных органов, органов управления организаций (наблюдательных советов);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 координации деятельности членских организаций, </w:t>
      </w:r>
      <w:r w:rsidR="009F2A0D" w:rsidRPr="009D68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их организационных структур по заключению соглашений </w:t>
      </w:r>
      <w:r w:rsidR="00400887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коллективных договоров учитывают необходимость постоянного повышения экономической эффективности работы организаций, роста производительности труда, снижения издержек производства, повышения мотивации к труду, укрепления дисциплины, порядка </w:t>
      </w:r>
      <w:r w:rsidR="00966C5B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организованности на производстве;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сопредседатель Национального совета по трудовым </w:t>
      </w:r>
      <w:r w:rsidR="00AD0FF3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и социальным вопросам от Стороны профсоюзов: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организует доведение республиканским объединениям </w:t>
      </w:r>
      <w:r w:rsidR="000B312A" w:rsidRPr="009D687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6873">
        <w:rPr>
          <w:rFonts w:ascii="Times New Roman" w:hAnsi="Times New Roman" w:cs="Times New Roman"/>
          <w:sz w:val="28"/>
          <w:szCs w:val="28"/>
        </w:rPr>
        <w:t>профсоюзов проектов нормативных</w:t>
      </w:r>
      <w:r w:rsidR="00400887" w:rsidRPr="009D6873">
        <w:rPr>
          <w:rFonts w:ascii="Times New Roman" w:hAnsi="Times New Roman" w:cs="Times New Roman"/>
          <w:sz w:val="28"/>
          <w:szCs w:val="28"/>
        </w:rPr>
        <w:t xml:space="preserve"> правовых актов, представленных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правительственной Стороной в соответствии с </w:t>
      </w:r>
      <w:hyperlink w:anchor="P129" w:history="1">
        <w:r w:rsidR="00966C5B" w:rsidRPr="009D6873">
          <w:rPr>
            <w:rFonts w:ascii="Times New Roman" w:hAnsi="Times New Roman" w:cs="Times New Roman"/>
            <w:sz w:val="28"/>
            <w:szCs w:val="28"/>
          </w:rPr>
          <w:t>подпунктом 50</w:t>
        </w:r>
        <w:r w:rsidRPr="009D6873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соблюдать достигнутые в настоящем Соглашении договоренности;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содействовать организации безналичного перечисления профсоюзных взносов одновременно с выплатой заработной платы </w:t>
      </w:r>
      <w:r w:rsidR="00DC2C16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(в том числе выплачиваемой за счет кредитов банков) в соответствии с законодательством;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 предоставлении на основании коллективных договоров, действующих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</w:t>
      </w:r>
      <w:r w:rsidR="00DC2C16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C5B77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Полномочные представители профсоюзов и нанимателей </w:t>
      </w:r>
      <w:r w:rsidR="00DC2C16" w:rsidRPr="009D68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участвуют в приватизации </w:t>
      </w:r>
      <w:r w:rsidR="00DC2C16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преобразовании государственных унитарных предприятий.</w:t>
      </w:r>
    </w:p>
    <w:p w:rsidR="007B6490" w:rsidRPr="009D6873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 целях содействия реализации трудовых и социально-экономических интересов работников, в том числе предоставления работникам более льготных условий, чем это предусмотрено законодательством,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труда, </w:t>
      </w:r>
      <w:r w:rsidR="005A52B9" w:rsidRPr="009D6873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9D6873">
        <w:rPr>
          <w:rFonts w:ascii="Times New Roman" w:hAnsi="Times New Roman" w:cs="Times New Roman"/>
          <w:sz w:val="28"/>
          <w:szCs w:val="28"/>
        </w:rPr>
        <w:t>рекомендуют включать в коллективные договоры следующие положения: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выплату заработной платы не реже двух раз в месяц, </w:t>
      </w:r>
      <w:r w:rsidR="005A52B9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как правило, не позднее 25-го числа месяца, следующего за отчетным;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порядок и условия индексации заработной платы работников </w:t>
      </w:r>
      <w:r w:rsidR="005A78A4" w:rsidRPr="009D68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873">
        <w:rPr>
          <w:rFonts w:ascii="Times New Roman" w:hAnsi="Times New Roman" w:cs="Times New Roman"/>
          <w:sz w:val="28"/>
          <w:szCs w:val="28"/>
        </w:rPr>
        <w:t>за счет средств организации в целях возмещения потерь от инфляции;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в организациях, независимо от формы собственности, гибких систем оплаты труда работников, направленных на мотивацию высокопроизводительного труда;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порядок установления, пересмотра размера тарифной ставки первого разряда работникам в период действия </w:t>
      </w:r>
      <w:r w:rsidR="00F6031C" w:rsidRPr="009D6873">
        <w:rPr>
          <w:rFonts w:ascii="Times New Roman" w:hAnsi="Times New Roman" w:cs="Times New Roman"/>
          <w:sz w:val="28"/>
          <w:szCs w:val="28"/>
        </w:rPr>
        <w:t>С</w:t>
      </w:r>
      <w:r w:rsidRPr="009D6873">
        <w:rPr>
          <w:rFonts w:ascii="Times New Roman" w:hAnsi="Times New Roman" w:cs="Times New Roman"/>
          <w:sz w:val="28"/>
          <w:szCs w:val="28"/>
        </w:rPr>
        <w:t>оглашения;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применение для оплаты труда работников, независимо </w:t>
      </w:r>
      <w:r w:rsidR="00F6031C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от формы собственности организаций, тарифной ставки первого разряда не ниже уровня тарифной ставки первого разряда,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оплате труда к работникам бюджетных организаций;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при введении новых условий оплаты труда не допускать снижения размеров заработной платы работников на момент </w:t>
      </w:r>
      <w:r w:rsidR="00F6031C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их введения;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повышение тарифной ставки (должностного оклада) </w:t>
      </w:r>
      <w:r w:rsidR="00FC722E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предоставление дополнительного отпуска при применении контрактной формы найма в соответствии с </w:t>
      </w:r>
      <w:hyperlink r:id="rId15" w:history="1">
        <w:r w:rsidRPr="009D6873">
          <w:rPr>
            <w:rFonts w:ascii="Times New Roman" w:hAnsi="Times New Roman" w:cs="Times New Roman"/>
            <w:sz w:val="28"/>
            <w:szCs w:val="28"/>
          </w:rPr>
          <w:t>Декретом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Президента Республи</w:t>
      </w:r>
      <w:r w:rsidR="00FC722E" w:rsidRPr="009D6873">
        <w:rPr>
          <w:rFonts w:ascii="Times New Roman" w:hAnsi="Times New Roman" w:cs="Times New Roman"/>
          <w:sz w:val="28"/>
          <w:szCs w:val="28"/>
        </w:rPr>
        <w:t>ки  Беларусь от 26 июля 1999 г. № 29 «</w:t>
      </w:r>
      <w:r w:rsidRPr="009D6873"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F6031C" w:rsidRPr="009D6873">
        <w:rPr>
          <w:rFonts w:ascii="Times New Roman" w:hAnsi="Times New Roman" w:cs="Times New Roman"/>
          <w:sz w:val="28"/>
          <w:szCs w:val="28"/>
        </w:rPr>
        <w:t xml:space="preserve"> мерах </w:t>
      </w:r>
      <w:r w:rsidRPr="009D6873">
        <w:rPr>
          <w:rFonts w:ascii="Times New Roman" w:hAnsi="Times New Roman" w:cs="Times New Roman"/>
          <w:sz w:val="28"/>
          <w:szCs w:val="28"/>
        </w:rPr>
        <w:t>по совершенствованию трудовых отношений, укреплению трудов</w:t>
      </w:r>
      <w:r w:rsidR="00F6031C" w:rsidRPr="009D6873">
        <w:rPr>
          <w:rFonts w:ascii="Times New Roman" w:hAnsi="Times New Roman" w:cs="Times New Roman"/>
          <w:sz w:val="28"/>
          <w:szCs w:val="28"/>
        </w:rPr>
        <w:t xml:space="preserve">ой </w:t>
      </w:r>
      <w:r w:rsidR="00FC722E" w:rsidRPr="009D6873">
        <w:rPr>
          <w:rFonts w:ascii="Times New Roman" w:hAnsi="Times New Roman" w:cs="Times New Roman"/>
          <w:sz w:val="28"/>
          <w:szCs w:val="28"/>
        </w:rPr>
        <w:t>и исполнительской дисциплины»</w:t>
      </w:r>
      <w:r w:rsidRPr="009D6873">
        <w:rPr>
          <w:rFonts w:ascii="Times New Roman" w:hAnsi="Times New Roman" w:cs="Times New Roman"/>
          <w:sz w:val="28"/>
          <w:szCs w:val="28"/>
        </w:rPr>
        <w:t>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оказание помощи высвобождаемым в связи с сокращением численности (штата), ликвидацией организации работникам </w:t>
      </w:r>
      <w:r w:rsidR="005A2EDF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в трудоустройстве или переобучении;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</w:t>
      </w:r>
      <w:r w:rsidR="005A2EDF" w:rsidRPr="009D68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873">
        <w:rPr>
          <w:rFonts w:ascii="Times New Roman" w:hAnsi="Times New Roman" w:cs="Times New Roman"/>
          <w:sz w:val="28"/>
          <w:szCs w:val="28"/>
        </w:rPr>
        <w:t>и не обеспеченным нанимателем жилыми помещениями, в целях компенсации расходов за наем жилья в период срока работы, установленного в свидетельстве о направлении на работу;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имеющих квалификации (разряда, класса, категории) по профессии, необходимой организации, принятых на работу по данной профессии без указания разряда (класса, категории) или с его указанием, названным работникам в течение периода обучения за счет средств нанимателя осуществлять выплату заработной платы из расчета не менее тарифной ставки первого разряда, установленной в организации;</w:t>
      </w:r>
    </w:p>
    <w:p w:rsidR="00DA15B4" w:rsidRPr="009D6873" w:rsidRDefault="008A564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преимущественного права (при прочих равных условиях) на оставление на работе при сокращении </w:t>
      </w:r>
      <w:r w:rsidR="00FF514F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численности или штата работников следующим катег</w:t>
      </w:r>
      <w:r w:rsidR="00FF514F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ориям работников, не допускающих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трудовой и исполнительской дисциплины:</w:t>
      </w:r>
    </w:p>
    <w:p w:rsidR="00AD0FF3" w:rsidRPr="009D6873" w:rsidRDefault="008A5640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 неполную семью (</w:t>
      </w:r>
      <w:hyperlink r:id="rId16" w:history="1">
        <w:r w:rsidRPr="009D68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 63</w:t>
        </w:r>
      </w:hyperlink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о браке и семье);</w:t>
      </w:r>
    </w:p>
    <w:p w:rsidR="00DA15B4" w:rsidRPr="009D6873" w:rsidRDefault="00DA15B4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 (отцу, опекуну, попечителю), воспитывающей (воспитывающему) ребенка-инвалида в возрасте до восемнадцати лет;</w:t>
      </w:r>
    </w:p>
    <w:p w:rsidR="00DA15B4" w:rsidRPr="009D6873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опекунам, попечителям, на иждивении которых находятся несовершеннолетние дети;</w:t>
      </w:r>
    </w:p>
    <w:p w:rsidR="00DA15B4" w:rsidRPr="009D6873" w:rsidRDefault="00DA15B4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 (отцу, опекуну, попечителю), воспит</w:t>
      </w:r>
      <w:r w:rsidR="00913FDD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ывающей (воспитывающему) троих 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более детей в возрасте до восемнадцати лет;</w:t>
      </w:r>
    </w:p>
    <w:p w:rsidR="00E039CE" w:rsidRPr="009D6873" w:rsidRDefault="00D474E2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одному из двух работающих в организации родителей, воспитывающих несовершеннолетнего ребенка</w:t>
      </w:r>
      <w:r w:rsidR="00E039CE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039CE" w:rsidRPr="009D6873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 предпе</w:t>
      </w:r>
      <w:r w:rsidR="005F4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нсионного возраста (за три года </w:t>
      </w: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до общеустановленного пенсионного возраста);</w:t>
      </w:r>
    </w:p>
    <w:p w:rsidR="008A5640" w:rsidRPr="009D6873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получившим трудовое увечье или профессиональ</w:t>
      </w:r>
      <w:r w:rsidR="00E039CE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ное заболевание </w:t>
      </w:r>
      <w:r w:rsidR="007A4A61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E039CE" w:rsidRPr="009D687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производстве;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осуществлять досрочное расторжение контракта </w:t>
      </w:r>
      <w:r w:rsidR="005F4C75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по требованию работника в случае его болезни и инвалидности, препятствующей выполнению работы по контракту, достижения общеустановленного пенсионного возраста,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переезда на постоянное место жительства в другой населенный пункт, необходимости ухода </w:t>
      </w:r>
      <w:r w:rsidR="00B97922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за больным членом семьи, перевода одного из супругов на работу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</w:t>
      </w:r>
      <w:r w:rsidR="00B97922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 коллективным договором;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заключение (продление) контрактов с работниками, </w:t>
      </w:r>
      <w:r w:rsidR="005F4C75">
        <w:rPr>
          <w:rFonts w:ascii="Times New Roman" w:hAnsi="Times New Roman" w:cs="Times New Roman"/>
          <w:sz w:val="28"/>
          <w:szCs w:val="28"/>
        </w:rPr>
        <w:t>н</w:t>
      </w:r>
      <w:r w:rsidRPr="009D6873">
        <w:rPr>
          <w:rFonts w:ascii="Times New Roman" w:hAnsi="Times New Roman" w:cs="Times New Roman"/>
          <w:sz w:val="28"/>
          <w:szCs w:val="28"/>
        </w:rPr>
        <w:t>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пенсионного возраста;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 работниками, не допускающими нарушений трудовой </w:t>
      </w:r>
      <w:r w:rsidR="00C14AFC" w:rsidRPr="009D68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исполнительской дисциплины, продление контрактов с их согласия </w:t>
      </w:r>
      <w:r w:rsidR="00C14AFC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C14AFC" w:rsidRPr="009D68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до истечения максимального срока действия контракта, заключение нового контракта с их согласия </w:t>
      </w:r>
      <w:r w:rsidR="00404174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на срок не менее трех лет, </w:t>
      </w:r>
      <w:r w:rsidR="00404174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а с имеющими, кроме того, высокий профессиональный уровень</w:t>
      </w:r>
      <w:r w:rsidR="00404174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квалификацию </w:t>
      </w:r>
      <w:r w:rsidR="00C14AFC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на максимальный срок;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заключение нового контракта с матерью (отцом, воспитывающим ребенка вместо матери в связи с ее смертью, лишением родительских прав, длительным </w:t>
      </w:r>
      <w:r w:rsidR="00C14AFC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более месяца </w:t>
      </w:r>
      <w:r w:rsidR="00C14AFC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пребыванием в лечебном учреждении и другими причинами, опекуном) ребенка-инвалида в возрасте до 18 лет или двоих и более детей в возрасте до 16 лет, не допускающей</w:t>
      </w:r>
      <w:r w:rsidR="00C14AFC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(</w:t>
      </w:r>
      <w:r w:rsidR="00C14AFC" w:rsidRPr="009D6873">
        <w:rPr>
          <w:rFonts w:ascii="Times New Roman" w:hAnsi="Times New Roman" w:cs="Times New Roman"/>
          <w:sz w:val="28"/>
          <w:szCs w:val="28"/>
        </w:rPr>
        <w:t>-</w:t>
      </w:r>
      <w:r w:rsidRPr="009D6873">
        <w:rPr>
          <w:rFonts w:ascii="Times New Roman" w:hAnsi="Times New Roman" w:cs="Times New Roman"/>
          <w:sz w:val="28"/>
          <w:szCs w:val="28"/>
        </w:rPr>
        <w:t>им) нарушений трудовой и исполнительской дисциплины, на максимальный срок с ее (его) согласия;</w:t>
      </w:r>
    </w:p>
    <w:p w:rsidR="005E5E8D" w:rsidRPr="009D6873" w:rsidRDefault="005E5E8D" w:rsidP="005E5E8D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контракта наниматель вправе заключать с письменного согласия работника, не допускающего нарушений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труда; 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случаи расторжения трудового договора по инициативе нанимателя с предварительного согласия профсоюза;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мер поощрения и материального стимулирования работников за соблюдение требований по охране труда;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выделение средств для финансирования мероприятий </w:t>
      </w:r>
      <w:r w:rsidR="00981323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по охране труда;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лицам, получившим трудовое увечье или профессиональное заболевание, при прекращении трудового договора (контракта) </w:t>
      </w:r>
      <w:r w:rsidR="005026C6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="005F4C75">
        <w:rPr>
          <w:rFonts w:ascii="Times New Roman" w:hAnsi="Times New Roman" w:cs="Times New Roman"/>
          <w:sz w:val="28"/>
          <w:szCs w:val="28"/>
        </w:rPr>
        <w:t>п</w:t>
      </w:r>
      <w:r w:rsidRPr="009D6873">
        <w:rPr>
          <w:rFonts w:ascii="Times New Roman" w:hAnsi="Times New Roman" w:cs="Times New Roman"/>
          <w:sz w:val="28"/>
          <w:szCs w:val="28"/>
        </w:rPr>
        <w:t xml:space="preserve">о основаниям, предусмотренным </w:t>
      </w:r>
      <w:hyperlink r:id="rId17" w:history="1">
        <w:r w:rsidRPr="009D6873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9D6873">
          <w:rPr>
            <w:rFonts w:ascii="Times New Roman" w:hAnsi="Times New Roman" w:cs="Times New Roman"/>
            <w:sz w:val="28"/>
            <w:szCs w:val="28"/>
          </w:rPr>
          <w:t>6 статьи 42</w:t>
        </w:r>
      </w:hyperlink>
      <w:r w:rsidRPr="009D6873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производить выплату из средств нанимателя: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семье погибшего по вине нанимателя на производстве работника</w:t>
      </w:r>
      <w:r w:rsidR="00981323" w:rsidRPr="009D6873">
        <w:rPr>
          <w:rFonts w:ascii="Times New Roman" w:hAnsi="Times New Roman" w:cs="Times New Roman"/>
          <w:sz w:val="28"/>
          <w:szCs w:val="28"/>
        </w:rPr>
        <w:t>,</w:t>
      </w:r>
      <w:r w:rsidRPr="009D6873">
        <w:rPr>
          <w:rFonts w:ascii="Times New Roman" w:hAnsi="Times New Roman" w:cs="Times New Roman"/>
          <w:sz w:val="28"/>
          <w:szCs w:val="28"/>
        </w:rPr>
        <w:t xml:space="preserve"> помимо установленного законодательством возмещения ущерба</w:t>
      </w:r>
      <w:r w:rsidR="00981323" w:rsidRPr="009D6873">
        <w:rPr>
          <w:rFonts w:ascii="Times New Roman" w:hAnsi="Times New Roman" w:cs="Times New Roman"/>
          <w:sz w:val="28"/>
          <w:szCs w:val="28"/>
        </w:rPr>
        <w:t>,</w:t>
      </w:r>
      <w:r w:rsidRPr="009D6873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случаю;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работнику, утратившему трудоспособность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трудоспособности. Выплачиваемая материальная помощь снижается пропорционально степени вины потерпевшего, определенной </w:t>
      </w:r>
      <w:r w:rsidR="00981323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в документах расследования несчастного случая на производстве или профессионального заболевания;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 согласию сторон коллективного договора </w:t>
      </w:r>
      <w:r w:rsidR="005026C6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в других случаях, связанных с гибелью, утратой трудоспособности или профессиональным заболеванием работника.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Порядок и условия выплаты материальной помощи опре</w:t>
      </w:r>
      <w:r w:rsidR="001F4B0C" w:rsidRPr="009D6873">
        <w:rPr>
          <w:rFonts w:ascii="Times New Roman" w:hAnsi="Times New Roman" w:cs="Times New Roman"/>
          <w:sz w:val="28"/>
          <w:szCs w:val="28"/>
        </w:rPr>
        <w:t>деляются коллективным договором;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гибких форм занятости (установление неполного рабочего времени, режима гибкого рабочего времени, надомный труд и др.) в отношении работников, воспитывающих детей в возрасте до 14 лет;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предоставление работникам, воспитывающим двоих и более детей в возрасте до 16 лет, отпуска в летнее или другое удобное для них время</w:t>
      </w:r>
      <w:r w:rsidR="000C5B77" w:rsidRPr="009D6873">
        <w:rPr>
          <w:rFonts w:ascii="Times New Roman" w:hAnsi="Times New Roman" w:cs="Times New Roman"/>
          <w:sz w:val="28"/>
          <w:szCs w:val="28"/>
        </w:rPr>
        <w:t>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ранее работавших в организации ветеранов;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создание условий для обеспечения работников организаций горячим питанием и удешевления его стоимости;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установление, замену и пересмотр норм труда производить с участием профсоюзного комитета;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выплату выходного пособия при прекращении трудовых отношений в связи с истечением срока контракта, в случае если </w:t>
      </w:r>
      <w:r w:rsidR="00981323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такое решение принято нанимателем, работнику, не имеющему дисциплинарных взысканий, в размере не менее двухнедельного среднего заработка;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выделение средств на содержание и ремонт спортивных объектов;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оказание финансовой поддержки любительским коллективам художественн</w:t>
      </w:r>
      <w:r w:rsidR="009F4FCD" w:rsidRPr="009D6873">
        <w:rPr>
          <w:rFonts w:ascii="Times New Roman" w:hAnsi="Times New Roman" w:cs="Times New Roman"/>
          <w:sz w:val="28"/>
          <w:szCs w:val="28"/>
        </w:rPr>
        <w:t>ого творчества, имеющим звание «заслуженный»</w:t>
      </w:r>
      <w:r w:rsidRPr="009D6873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9F4FCD" w:rsidRPr="009D6873">
        <w:rPr>
          <w:rFonts w:ascii="Times New Roman" w:hAnsi="Times New Roman" w:cs="Times New Roman"/>
          <w:sz w:val="28"/>
          <w:szCs w:val="28"/>
        </w:rPr>
        <w:t>«народный» и «образцовый»</w:t>
      </w:r>
      <w:r w:rsidRPr="009D6873">
        <w:rPr>
          <w:rFonts w:ascii="Times New Roman" w:hAnsi="Times New Roman" w:cs="Times New Roman"/>
          <w:sz w:val="28"/>
          <w:szCs w:val="28"/>
        </w:rPr>
        <w:t>, независимо от их ведомственной принадлежности;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отчисление нанимателями денежных средств профсоюзным организациям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</w:t>
      </w:r>
      <w:r w:rsidR="009F4FCD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не менее 0,15 процента от фонда заработной платы;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применение мер морального и материального поощрения работников, участвующих в культурно-массовых и спортивных мероприятиях;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осуществление дополнительных выплат стимулирующего характера, оказание материальной помощи работникам бюджетной организации из внебюджетных средств в части сумм превышения доходов над расходами, остающихся в расп</w:t>
      </w:r>
      <w:r w:rsidR="00042F93" w:rsidRPr="009D6873">
        <w:rPr>
          <w:rFonts w:ascii="Times New Roman" w:hAnsi="Times New Roman" w:cs="Times New Roman"/>
          <w:sz w:val="28"/>
          <w:szCs w:val="28"/>
        </w:rPr>
        <w:t xml:space="preserve">оряжении бюджетной организации,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отсутствия просроченной задолженности бюджетной организации по платежам в бюджет, государственные внебюджетные фонды, оплате за товары (работы, услуги);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предоставление возможности (времени) членам профсоюзов участвовать в работе профсоюзных органов в качестве делегатов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5F4C75">
        <w:rPr>
          <w:rFonts w:ascii="Times New Roman" w:hAnsi="Times New Roman" w:cs="Times New Roman"/>
          <w:sz w:val="28"/>
          <w:szCs w:val="28"/>
        </w:rPr>
        <w:t>н</w:t>
      </w:r>
      <w:r w:rsidRPr="009D6873">
        <w:rPr>
          <w:rFonts w:ascii="Times New Roman" w:hAnsi="Times New Roman" w:cs="Times New Roman"/>
          <w:sz w:val="28"/>
          <w:szCs w:val="28"/>
        </w:rPr>
        <w:t>а конференциях, пленумах, съездах, в профсоюзной учебе</w:t>
      </w:r>
      <w:r w:rsidR="00042F93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с сохранением среднего заработка;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обучение общественных инспекторов по охране труда, создание условий для их эффективной работ</w:t>
      </w:r>
      <w:r w:rsidR="00042F93" w:rsidRPr="009D6873">
        <w:rPr>
          <w:rFonts w:ascii="Times New Roman" w:hAnsi="Times New Roman" w:cs="Times New Roman"/>
          <w:sz w:val="28"/>
          <w:szCs w:val="28"/>
        </w:rPr>
        <w:t xml:space="preserve">ы и установление мер морального </w:t>
      </w:r>
      <w:r w:rsidRPr="009D6873">
        <w:rPr>
          <w:rFonts w:ascii="Times New Roman" w:hAnsi="Times New Roman" w:cs="Times New Roman"/>
          <w:sz w:val="28"/>
          <w:szCs w:val="28"/>
        </w:rPr>
        <w:t>и материального поощрения;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по инициативе нанимателя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(за исключением случаев, вызванных виновными действиями работника)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 xml:space="preserve">с работниками, избранными руководителями профсоюзных органов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не освобожденными от основной работы, только с согласия вышестоящего профсоюзного органа, а с работниками, избранными в состав профсоюзного органа, и общественными инспекторами по охране труда </w:t>
      </w:r>
      <w:r w:rsidR="00E4294D" w:rsidRPr="009D6873">
        <w:rPr>
          <w:rFonts w:ascii="Times New Roman" w:hAnsi="Times New Roman" w:cs="Times New Roman"/>
          <w:sz w:val="28"/>
          <w:szCs w:val="28"/>
        </w:rPr>
        <w:t>–</w:t>
      </w:r>
      <w:r w:rsidRPr="009D6873">
        <w:rPr>
          <w:rFonts w:ascii="Times New Roman" w:hAnsi="Times New Roman" w:cs="Times New Roman"/>
          <w:sz w:val="28"/>
          <w:szCs w:val="28"/>
        </w:rPr>
        <w:t xml:space="preserve"> с согласия профсоюзного органа организации, </w:t>
      </w:r>
      <w:r w:rsidR="00E4730E" w:rsidRPr="009D6873">
        <w:rPr>
          <w:rFonts w:ascii="Times New Roman" w:hAnsi="Times New Roman" w:cs="Times New Roman"/>
          <w:sz w:val="28"/>
          <w:szCs w:val="28"/>
        </w:rPr>
        <w:t xml:space="preserve">в которой </w:t>
      </w:r>
      <w:r w:rsidRPr="009D6873">
        <w:rPr>
          <w:rFonts w:ascii="Times New Roman" w:hAnsi="Times New Roman" w:cs="Times New Roman"/>
          <w:sz w:val="28"/>
          <w:szCs w:val="28"/>
        </w:rPr>
        <w:t xml:space="preserve">они состоят на профсоюзном учете. Срок контракта с работниками, избранными руководителями профсоюзных органов </w:t>
      </w:r>
      <w:r w:rsidR="00E4730E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 не освобожденными от основной работы, не может быть менее срока их полномочий;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установление работникам, освобожденным от основной работы вследствие избрания их на выборные должности в профсоюзных органах, гарантии предоставления прежней или равноценной работы в организации после окончания полномочий на выборной должности в профсоюзном органе;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сохранение гарантий, предусмотренных для работников организации коллективными договорами, освобожденным от основной работы профсоюзным работникам, избранным на выборные должности профсоюзного органа в организации;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предоставление работникам с их согласия отпуска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с сохранением заработной платы в размере не менее 2/3 тарифной </w:t>
      </w:r>
      <w:r w:rsidR="001853E0" w:rsidRPr="009D68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ставки (оклада) при необходимости временной приостановки работ </w:t>
      </w:r>
      <w:r w:rsidR="001853E0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или временного уменьшения их объема, а также при отсутствии другой работы, на которую необходимо временно перевести работника в соответствии с медицинским заключением;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 случаях простоя из-за временного отсутствия работы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по причине производственного или эконо</w:t>
      </w:r>
      <w:r w:rsidR="005F4C75">
        <w:rPr>
          <w:rFonts w:ascii="Times New Roman" w:hAnsi="Times New Roman" w:cs="Times New Roman"/>
          <w:sz w:val="28"/>
          <w:szCs w:val="28"/>
        </w:rPr>
        <w:t xml:space="preserve">мического характера (выход </w:t>
      </w:r>
      <w:r w:rsidRPr="009D6873">
        <w:rPr>
          <w:rFonts w:ascii="Times New Roman" w:hAnsi="Times New Roman" w:cs="Times New Roman"/>
          <w:sz w:val="28"/>
          <w:szCs w:val="28"/>
        </w:rPr>
        <w:t>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(оклада) за весь период остановки производства в порядке, определяемом коллективным договором;</w:t>
      </w:r>
    </w:p>
    <w:p w:rsidR="000C5B77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обязанность работников оказывать содействие </w:t>
      </w:r>
      <w:r w:rsidR="001853E0" w:rsidRPr="009D6873">
        <w:rPr>
          <w:rFonts w:ascii="Times New Roman" w:hAnsi="Times New Roman" w:cs="Times New Roman"/>
          <w:sz w:val="28"/>
          <w:szCs w:val="28"/>
        </w:rPr>
        <w:t xml:space="preserve">и сотрудничать </w:t>
      </w:r>
      <w:r w:rsidRPr="009D6873">
        <w:rPr>
          <w:rFonts w:ascii="Times New Roman" w:hAnsi="Times New Roman" w:cs="Times New Roman"/>
          <w:sz w:val="28"/>
          <w:szCs w:val="28"/>
        </w:rPr>
        <w:t xml:space="preserve">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</w:t>
      </w:r>
      <w:r w:rsidRPr="009D6873">
        <w:rPr>
          <w:rFonts w:ascii="Times New Roman" w:hAnsi="Times New Roman" w:cs="Times New Roman"/>
          <w:sz w:val="28"/>
          <w:szCs w:val="28"/>
        </w:rPr>
        <w:lastRenderedPageBreak/>
        <w:t>защиты, об ухудшении состояния своего здоровья</w:t>
      </w:r>
      <w:r w:rsidR="000C5B77" w:rsidRPr="009D6873">
        <w:rPr>
          <w:rFonts w:ascii="Times New Roman" w:hAnsi="Times New Roman" w:cs="Times New Roman"/>
          <w:sz w:val="28"/>
          <w:szCs w:val="28"/>
        </w:rPr>
        <w:t>;</w:t>
      </w:r>
    </w:p>
    <w:p w:rsidR="007B6490" w:rsidRPr="009D6873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с учетом финансово-экономического положения организации принимать меры по: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включать представителей профсоюза;</w:t>
      </w:r>
    </w:p>
    <w:p w:rsidR="007B6490" w:rsidRPr="009D6873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оказанию адресной поддержки работникам, впервые принятым </w:t>
      </w:r>
      <w:r w:rsidR="00451CEA" w:rsidRPr="009D68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873">
        <w:rPr>
          <w:rFonts w:ascii="Times New Roman" w:hAnsi="Times New Roman" w:cs="Times New Roman"/>
          <w:sz w:val="28"/>
          <w:szCs w:val="28"/>
        </w:rPr>
        <w:t>на работу после окончания учреждений образования;</w:t>
      </w:r>
    </w:p>
    <w:p w:rsidR="00C85871" w:rsidRPr="009D6873" w:rsidRDefault="007B6490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порядок исполнения положений коллективного договора, устанавливающих выплаты работникам денежных сумм, </w:t>
      </w:r>
      <w:r w:rsidR="00E4294D" w:rsidRPr="009D68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53E0" w:rsidRPr="009D6873">
        <w:rPr>
          <w:rFonts w:ascii="Times New Roman" w:hAnsi="Times New Roman" w:cs="Times New Roman"/>
          <w:sz w:val="28"/>
          <w:szCs w:val="28"/>
        </w:rPr>
        <w:t xml:space="preserve">не </w:t>
      </w:r>
      <w:r w:rsidRPr="009D6873"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или сверх размеров, предусмотренных законодательством, в случае невозможности их реализации в срок, определенный коллективным договором, </w:t>
      </w:r>
      <w:r w:rsidR="005E5270">
        <w:rPr>
          <w:rFonts w:ascii="Times New Roman" w:hAnsi="Times New Roman" w:cs="Times New Roman"/>
          <w:sz w:val="28"/>
          <w:szCs w:val="28"/>
        </w:rPr>
        <w:t>по</w:t>
      </w:r>
      <w:r w:rsidRPr="009D6873">
        <w:rPr>
          <w:rFonts w:ascii="Times New Roman" w:hAnsi="Times New Roman" w:cs="Times New Roman"/>
          <w:sz w:val="28"/>
          <w:szCs w:val="28"/>
        </w:rPr>
        <w:t xml:space="preserve"> причинам экономического, производственн</w:t>
      </w:r>
      <w:r w:rsidR="008D6CA9" w:rsidRPr="009D6873">
        <w:rPr>
          <w:rFonts w:ascii="Times New Roman" w:hAnsi="Times New Roman" w:cs="Times New Roman"/>
          <w:sz w:val="28"/>
          <w:szCs w:val="28"/>
        </w:rPr>
        <w:t>ого, организационного характера;</w:t>
      </w:r>
    </w:p>
    <w:p w:rsidR="00C85871" w:rsidRPr="009D6873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меры стимулирования работников, которые самостоятельно осуществляют подготовку, переподготовку и повышают свою квалификацию по профессиям (должностям), востребованным </w:t>
      </w:r>
      <w:r w:rsidR="008D6CA9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организации; </w:t>
      </w:r>
    </w:p>
    <w:p w:rsidR="00C85871" w:rsidRPr="009D6873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развитие в организациях института наставничества;</w:t>
      </w:r>
    </w:p>
    <w:p w:rsidR="00C85871" w:rsidRPr="009D6873" w:rsidRDefault="005A3B86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установление случаев ограниченной материальной ответственности работников за ущерб, причиненный нанимателю;</w:t>
      </w:r>
    </w:p>
    <w:p w:rsidR="00A670A2" w:rsidRPr="009D6873" w:rsidRDefault="00A670A2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в случае реорганизации предприятий путем выделения </w:t>
      </w:r>
      <w:r w:rsidR="005E5270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из их структур вспомогательных служб и производств и создания на их базе дочерних (унитарных) предприятий, при сокращении</w:t>
      </w:r>
      <w:r w:rsidR="00F27603" w:rsidRPr="009D6873">
        <w:rPr>
          <w:rFonts w:ascii="Times New Roman" w:hAnsi="Times New Roman" w:cs="Times New Roman"/>
          <w:sz w:val="28"/>
          <w:szCs w:val="28"/>
        </w:rPr>
        <w:t xml:space="preserve"> численности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предприятия – в головную (базовую) организацию. </w:t>
      </w:r>
    </w:p>
    <w:p w:rsidR="00D647B5" w:rsidRPr="009D6873" w:rsidRDefault="00A670A2" w:rsidP="00C85871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Стороны рекомендуют </w:t>
      </w:r>
      <w:r w:rsidR="004D7DEA" w:rsidRPr="009D6873">
        <w:rPr>
          <w:rFonts w:ascii="Times New Roman" w:hAnsi="Times New Roman" w:cs="Times New Roman"/>
          <w:sz w:val="28"/>
          <w:szCs w:val="28"/>
        </w:rPr>
        <w:t>включать</w:t>
      </w:r>
      <w:r w:rsidRPr="009D6873">
        <w:rPr>
          <w:rFonts w:ascii="Times New Roman" w:hAnsi="Times New Roman" w:cs="Times New Roman"/>
          <w:sz w:val="28"/>
          <w:szCs w:val="28"/>
        </w:rPr>
        <w:t xml:space="preserve"> в тарифные, местные соглашения </w:t>
      </w:r>
      <w:r w:rsidR="004D7DEA" w:rsidRPr="009D6873">
        <w:rPr>
          <w:rFonts w:ascii="Times New Roman" w:hAnsi="Times New Roman" w:cs="Times New Roman"/>
          <w:sz w:val="28"/>
          <w:szCs w:val="28"/>
        </w:rPr>
        <w:t>и коллективные договоры разделы</w:t>
      </w:r>
      <w:r w:rsidR="00823E1D" w:rsidRPr="009D6873">
        <w:rPr>
          <w:rFonts w:ascii="Times New Roman" w:hAnsi="Times New Roman" w:cs="Times New Roman"/>
          <w:sz w:val="28"/>
          <w:szCs w:val="28"/>
        </w:rPr>
        <w:t xml:space="preserve"> (глав</w:t>
      </w:r>
      <w:r w:rsidR="004D7DEA" w:rsidRPr="009D6873">
        <w:rPr>
          <w:rFonts w:ascii="Times New Roman" w:hAnsi="Times New Roman" w:cs="Times New Roman"/>
          <w:sz w:val="28"/>
          <w:szCs w:val="28"/>
        </w:rPr>
        <w:t>ы), посвященные</w:t>
      </w:r>
      <w:r w:rsidR="00823E1D" w:rsidRPr="009D6873">
        <w:rPr>
          <w:rFonts w:ascii="Times New Roman" w:hAnsi="Times New Roman" w:cs="Times New Roman"/>
          <w:sz w:val="28"/>
          <w:szCs w:val="28"/>
        </w:rPr>
        <w:t xml:space="preserve"> охране труда, </w:t>
      </w:r>
      <w:r w:rsidR="004D7DEA" w:rsidRPr="009D6873">
        <w:rPr>
          <w:rFonts w:ascii="Times New Roman" w:hAnsi="Times New Roman" w:cs="Times New Roman"/>
          <w:sz w:val="28"/>
          <w:szCs w:val="28"/>
        </w:rPr>
        <w:t>и</w:t>
      </w:r>
      <w:r w:rsidR="00823E1D" w:rsidRPr="009D6873">
        <w:rPr>
          <w:rFonts w:ascii="Times New Roman" w:hAnsi="Times New Roman" w:cs="Times New Roman"/>
          <w:sz w:val="28"/>
          <w:szCs w:val="28"/>
        </w:rPr>
        <w:t xml:space="preserve"> предусматривать меры поощрения работников за соблюдение требований охраны труда</w:t>
      </w:r>
      <w:r w:rsidRPr="009D6873">
        <w:rPr>
          <w:rFonts w:ascii="Times New Roman" w:hAnsi="Times New Roman" w:cs="Times New Roman"/>
          <w:sz w:val="28"/>
          <w:szCs w:val="28"/>
        </w:rPr>
        <w:t xml:space="preserve">. </w:t>
      </w:r>
      <w:r w:rsidR="00823E1D" w:rsidRPr="009D6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B5" w:rsidRPr="009D6873" w:rsidRDefault="00D647B5" w:rsidP="00930706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6490" w:rsidRPr="009D6873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ГЛАВА 7</w:t>
      </w:r>
    </w:p>
    <w:p w:rsidR="007B6490" w:rsidRPr="009D6873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7B6490" w:rsidRPr="009D6873" w:rsidRDefault="007B6490" w:rsidP="00050138">
      <w:pPr>
        <w:pStyle w:val="ConsPlusNormal"/>
        <w:ind w:right="-142"/>
        <w:rPr>
          <w:rFonts w:ascii="Times New Roman" w:hAnsi="Times New Roman" w:cs="Times New Roman"/>
          <w:sz w:val="28"/>
          <w:szCs w:val="28"/>
        </w:rPr>
      </w:pPr>
    </w:p>
    <w:p w:rsidR="004C74C5" w:rsidRPr="009D6873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Соглашение заключено на три года, </w:t>
      </w:r>
      <w:r w:rsidR="00402D8D" w:rsidRPr="009D6873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2502CE" w:rsidRPr="009D6873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E13529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="001E66F9" w:rsidRPr="009D6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02CE" w:rsidRPr="009D6873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C74C5" w:rsidRPr="009D6873">
        <w:rPr>
          <w:rFonts w:ascii="Times New Roman" w:hAnsi="Times New Roman" w:cs="Times New Roman"/>
          <w:sz w:val="28"/>
          <w:szCs w:val="28"/>
        </w:rPr>
        <w:t>с 1 января 2019 года</w:t>
      </w:r>
      <w:r w:rsidR="00930706" w:rsidRPr="009D6873">
        <w:rPr>
          <w:rFonts w:ascii="Times New Roman" w:hAnsi="Times New Roman" w:cs="Times New Roman"/>
          <w:sz w:val="28"/>
          <w:szCs w:val="28"/>
        </w:rPr>
        <w:t xml:space="preserve"> и действует по</w:t>
      </w:r>
      <w:r w:rsidR="00904CE6" w:rsidRPr="009D6873">
        <w:rPr>
          <w:rFonts w:ascii="Times New Roman" w:hAnsi="Times New Roman" w:cs="Times New Roman"/>
          <w:sz w:val="28"/>
          <w:szCs w:val="28"/>
        </w:rPr>
        <w:t xml:space="preserve"> 31 декабря 2021</w:t>
      </w:r>
      <w:r w:rsidR="00B91FC7" w:rsidRPr="009D687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B6490" w:rsidRPr="009D6873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:rsidR="00050138" w:rsidRPr="009D6873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После подписания Соглашения Стороны разрабатывают мероприятия по выполнению Соглашения в целях контроля за его реализацией.</w:t>
      </w:r>
    </w:p>
    <w:p w:rsidR="007B6490" w:rsidRPr="009D6873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Каждая из Сторон несет ответственность за реализацию Соглашения в пределах своих полномочий.</w:t>
      </w:r>
    </w:p>
    <w:p w:rsidR="007B6490" w:rsidRPr="009D6873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lastRenderedPageBreak/>
        <w:t xml:space="preserve">Стороны информируют Национальный совет по трудовым </w:t>
      </w:r>
      <w:r w:rsidR="00984727" w:rsidRPr="009D6873">
        <w:rPr>
          <w:rFonts w:ascii="Times New Roman" w:hAnsi="Times New Roman" w:cs="Times New Roman"/>
          <w:sz w:val="28"/>
          <w:szCs w:val="28"/>
        </w:rPr>
        <w:t xml:space="preserve">  </w:t>
      </w:r>
      <w:r w:rsidRPr="009D6873">
        <w:rPr>
          <w:rFonts w:ascii="Times New Roman" w:hAnsi="Times New Roman" w:cs="Times New Roman"/>
          <w:sz w:val="28"/>
          <w:szCs w:val="28"/>
        </w:rPr>
        <w:t>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в разрешении разногласий, возникающих в ходе выполнения Соглашения.</w:t>
      </w:r>
    </w:p>
    <w:p w:rsidR="007B6490" w:rsidRPr="009D6873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Соглашение действует в отношении всех нанимателей </w:t>
      </w:r>
      <w:r w:rsidR="00DA5675" w:rsidRPr="009D68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D6873">
        <w:rPr>
          <w:rFonts w:ascii="Times New Roman" w:hAnsi="Times New Roman" w:cs="Times New Roman"/>
          <w:sz w:val="28"/>
          <w:szCs w:val="28"/>
        </w:rPr>
        <w:t xml:space="preserve">(их объединений), профсоюзов (их объединений), работников, </w:t>
      </w:r>
      <w:r w:rsidR="00930706" w:rsidRPr="009D6873">
        <w:rPr>
          <w:rFonts w:ascii="Times New Roman" w:hAnsi="Times New Roman" w:cs="Times New Roman"/>
          <w:sz w:val="28"/>
          <w:szCs w:val="28"/>
        </w:rPr>
        <w:t xml:space="preserve">            студентов </w:t>
      </w:r>
      <w:r w:rsidRPr="009D6873">
        <w:rPr>
          <w:rFonts w:ascii="Times New Roman" w:hAnsi="Times New Roman" w:cs="Times New Roman"/>
          <w:sz w:val="28"/>
          <w:szCs w:val="28"/>
        </w:rPr>
        <w:t xml:space="preserve">и учащихся учреждений образования Республики Беларусь, обеспечивающих получение высшего, среднего специального </w:t>
      </w:r>
      <w:r w:rsidR="00DA5675" w:rsidRPr="009D6873">
        <w:rPr>
          <w:rFonts w:ascii="Times New Roman" w:hAnsi="Times New Roman" w:cs="Times New Roman"/>
          <w:sz w:val="28"/>
          <w:szCs w:val="28"/>
        </w:rPr>
        <w:t xml:space="preserve">    </w:t>
      </w:r>
      <w:r w:rsidR="005E5270">
        <w:rPr>
          <w:rFonts w:ascii="Times New Roman" w:hAnsi="Times New Roman" w:cs="Times New Roman"/>
          <w:sz w:val="28"/>
          <w:szCs w:val="28"/>
        </w:rPr>
        <w:t>и</w:t>
      </w:r>
      <w:r w:rsidRPr="009D6873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 образования.</w:t>
      </w:r>
    </w:p>
    <w:p w:rsidR="00430880" w:rsidRPr="009D6873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Предоставление льгот и гарантий сверх норм, установленных законодательством, осуществляется при условии закрепления </w:t>
      </w:r>
      <w:r w:rsidR="00930706" w:rsidRPr="009D6873">
        <w:rPr>
          <w:rFonts w:ascii="Times New Roman" w:hAnsi="Times New Roman" w:cs="Times New Roman"/>
          <w:sz w:val="28"/>
          <w:szCs w:val="28"/>
        </w:rPr>
        <w:t xml:space="preserve">их </w:t>
      </w:r>
      <w:r w:rsidRPr="009D6873">
        <w:rPr>
          <w:rFonts w:ascii="Times New Roman" w:hAnsi="Times New Roman" w:cs="Times New Roman"/>
          <w:sz w:val="28"/>
          <w:szCs w:val="28"/>
        </w:rPr>
        <w:t xml:space="preserve">в соглашениях, коллективных договорах, заключенных в соответствии </w:t>
      </w:r>
      <w:r w:rsidR="00E86CC2" w:rsidRPr="009D6873">
        <w:rPr>
          <w:rFonts w:ascii="Times New Roman" w:hAnsi="Times New Roman" w:cs="Times New Roman"/>
          <w:sz w:val="28"/>
          <w:szCs w:val="28"/>
        </w:rPr>
        <w:t xml:space="preserve">   </w:t>
      </w:r>
      <w:r w:rsidRPr="009D6873">
        <w:rPr>
          <w:rFonts w:ascii="Times New Roman" w:hAnsi="Times New Roman" w:cs="Times New Roman"/>
          <w:sz w:val="28"/>
          <w:szCs w:val="28"/>
        </w:rPr>
        <w:t>с законодательством и по вопросам, относящимся к компетенции Сторон.</w:t>
      </w:r>
    </w:p>
    <w:p w:rsidR="007B6490" w:rsidRPr="009D6873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Соглашение содержит ключевые меры по обеспечению должного уровня социальной защищенности работников, соблюдению </w:t>
      </w:r>
      <w:r w:rsidR="00930706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их трудовых прав и гарантий, созданию безопасных условий труда.</w:t>
      </w:r>
    </w:p>
    <w:p w:rsidR="00430880" w:rsidRPr="009D6873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 xml:space="preserve">Соглашение служит основой для заключения тарифных, местных соглашений и коллективных договоров. Тарифные, местные соглашения </w:t>
      </w:r>
      <w:r w:rsidR="00AB53AE" w:rsidRPr="009D6873">
        <w:rPr>
          <w:rFonts w:ascii="Times New Roman" w:hAnsi="Times New Roman" w:cs="Times New Roman"/>
          <w:sz w:val="28"/>
          <w:szCs w:val="28"/>
        </w:rPr>
        <w:t xml:space="preserve"> </w:t>
      </w:r>
      <w:r w:rsidRPr="009D6873">
        <w:rPr>
          <w:rFonts w:ascii="Times New Roman" w:hAnsi="Times New Roman" w:cs="Times New Roman"/>
          <w:sz w:val="28"/>
          <w:szCs w:val="28"/>
        </w:rPr>
        <w:t>и коллективные договоры могут содержать более льготные по сравнению с Соглашением трудовые и социально-экономические условия.</w:t>
      </w:r>
    </w:p>
    <w:p w:rsidR="00404874" w:rsidRPr="009D6873" w:rsidRDefault="007B6490" w:rsidP="00404874">
      <w:pPr>
        <w:pStyle w:val="ConsPlusNormal"/>
        <w:numPr>
          <w:ilvl w:val="0"/>
          <w:numId w:val="12"/>
        </w:numPr>
        <w:tabs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:rsidR="00404874" w:rsidRPr="009D6873" w:rsidRDefault="00404874" w:rsidP="00404874">
      <w:pPr>
        <w:pStyle w:val="ConsPlusNormal"/>
        <w:tabs>
          <w:tab w:val="left" w:pos="1276"/>
        </w:tabs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A0747" w:rsidRPr="009D6873" w:rsidRDefault="002A0747" w:rsidP="00404874">
      <w:pPr>
        <w:pStyle w:val="ConsPlusNormal"/>
        <w:tabs>
          <w:tab w:val="left" w:pos="1276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873">
        <w:rPr>
          <w:rFonts w:ascii="Times New Roman" w:hAnsi="Times New Roman" w:cs="Times New Roman"/>
          <w:sz w:val="28"/>
          <w:szCs w:val="28"/>
        </w:rPr>
        <w:t>По поручению Сторон подписали от:</w:t>
      </w:r>
    </w:p>
    <w:p w:rsidR="00404874" w:rsidRPr="00404874" w:rsidRDefault="00404874" w:rsidP="00687C16">
      <w:pPr>
        <w:pStyle w:val="ConsPlusNormal"/>
        <w:tabs>
          <w:tab w:val="left" w:pos="1276"/>
        </w:tabs>
        <w:spacing w:line="36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3729"/>
        <w:gridCol w:w="2886"/>
      </w:tblGrid>
      <w:tr w:rsidR="0052589E" w:rsidRPr="0052589E" w:rsidTr="00404874">
        <w:tc>
          <w:tcPr>
            <w:tcW w:w="2802" w:type="dxa"/>
          </w:tcPr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Правительства               Республики Беларусь</w:t>
            </w:r>
          </w:p>
          <w:p w:rsidR="0052589E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  <w:jc w:val="center"/>
            </w:pPr>
            <w:r>
              <w:t xml:space="preserve">Заместитель </w:t>
            </w:r>
            <w:r w:rsidR="002C28B6">
              <w:t xml:space="preserve">                    </w:t>
            </w:r>
            <w:r>
              <w:t xml:space="preserve">Премьер-министра Республики Беларусь </w:t>
            </w:r>
            <w:r w:rsidR="002C28B6">
              <w:t xml:space="preserve">                     И.В.Ляшенко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52589E" w:rsidRP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</w:tc>
        <w:tc>
          <w:tcPr>
            <w:tcW w:w="3827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</w:t>
            </w:r>
            <w:r w:rsidRPr="0052589E">
              <w:t xml:space="preserve">еспубликанских </w:t>
            </w:r>
            <w:r w:rsidR="002C28B6">
              <w:t xml:space="preserve"> </w:t>
            </w:r>
            <w:r w:rsidR="00404874">
              <w:t xml:space="preserve">                  </w:t>
            </w:r>
            <w:r>
              <w:t>объединений нанимателей</w:t>
            </w:r>
          </w:p>
          <w:p w:rsidR="0052589E" w:rsidRPr="002C28B6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 некоммерческих организаций  «Конфедерация промышленников                          и предпринимателей (нанимателей)»                        А.Д.Харлап</w:t>
            </w:r>
          </w:p>
        </w:tc>
        <w:tc>
          <w:tcPr>
            <w:tcW w:w="2942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республиканских объединений профсоюзов</w:t>
            </w:r>
          </w:p>
          <w:p w:rsidR="0052589E" w:rsidRPr="00404874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профсоюзов Беларуси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М.С.Орда</w:t>
            </w:r>
          </w:p>
        </w:tc>
      </w:tr>
    </w:tbl>
    <w:p w:rsidR="007B6490" w:rsidRPr="002A0747" w:rsidRDefault="007B6490" w:rsidP="00404874">
      <w:pPr>
        <w:pStyle w:val="p-normal"/>
      </w:pPr>
    </w:p>
    <w:sectPr w:rsidR="007B6490" w:rsidRPr="002A0747" w:rsidSect="005E5270">
      <w:headerReference w:type="default" r:id="rId19"/>
      <w:footnotePr>
        <w:numFmt w:val="chicago"/>
      </w:footnotePr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EA" w:rsidRDefault="00BD3CEA" w:rsidP="009650DF">
      <w:pPr>
        <w:spacing w:after="0" w:line="240" w:lineRule="auto"/>
      </w:pPr>
      <w:r>
        <w:separator/>
      </w:r>
    </w:p>
  </w:endnote>
  <w:endnote w:type="continuationSeparator" w:id="0">
    <w:p w:rsidR="00BD3CEA" w:rsidRDefault="00BD3CEA" w:rsidP="0096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EA" w:rsidRDefault="00BD3CEA" w:rsidP="009650DF">
      <w:pPr>
        <w:spacing w:after="0" w:line="240" w:lineRule="auto"/>
      </w:pPr>
      <w:r>
        <w:separator/>
      </w:r>
    </w:p>
  </w:footnote>
  <w:footnote w:type="continuationSeparator" w:id="0">
    <w:p w:rsidR="00BD3CEA" w:rsidRDefault="00BD3CEA" w:rsidP="0096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651216"/>
      <w:docPartObj>
        <w:docPartGallery w:val="Page Numbers (Top of Page)"/>
        <w:docPartUnique/>
      </w:docPartObj>
    </w:sdtPr>
    <w:sdtEndPr/>
    <w:sdtContent>
      <w:p w:rsidR="002C28B6" w:rsidRDefault="004E3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7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C28B6" w:rsidRDefault="002C2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5EA7"/>
    <w:multiLevelType w:val="multilevel"/>
    <w:tmpl w:val="D054D1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CEE"/>
    <w:multiLevelType w:val="hybridMultilevel"/>
    <w:tmpl w:val="DB3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5705"/>
    <w:multiLevelType w:val="hybridMultilevel"/>
    <w:tmpl w:val="0C2EBE3A"/>
    <w:lvl w:ilvl="0" w:tplc="9D8EE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E6B5A"/>
    <w:multiLevelType w:val="multilevel"/>
    <w:tmpl w:val="5AEEC770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B7958"/>
    <w:multiLevelType w:val="multilevel"/>
    <w:tmpl w:val="F3D2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7936AF"/>
    <w:multiLevelType w:val="multilevel"/>
    <w:tmpl w:val="107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51125"/>
    <w:multiLevelType w:val="hybridMultilevel"/>
    <w:tmpl w:val="F5BA75F2"/>
    <w:lvl w:ilvl="0" w:tplc="4D4EFE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143A0C"/>
    <w:multiLevelType w:val="multilevel"/>
    <w:tmpl w:val="259C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C5CC9"/>
    <w:multiLevelType w:val="hybridMultilevel"/>
    <w:tmpl w:val="95926A38"/>
    <w:lvl w:ilvl="0" w:tplc="988CC0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BCB36A7"/>
    <w:multiLevelType w:val="multilevel"/>
    <w:tmpl w:val="C24A01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87833"/>
    <w:multiLevelType w:val="hybridMultilevel"/>
    <w:tmpl w:val="2A7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75A54"/>
    <w:multiLevelType w:val="hybridMultilevel"/>
    <w:tmpl w:val="2F80CB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90"/>
    <w:rsid w:val="000006C4"/>
    <w:rsid w:val="000019E7"/>
    <w:rsid w:val="00004AA1"/>
    <w:rsid w:val="00004F33"/>
    <w:rsid w:val="00005959"/>
    <w:rsid w:val="00005B79"/>
    <w:rsid w:val="000107BC"/>
    <w:rsid w:val="00010DE4"/>
    <w:rsid w:val="00013A7F"/>
    <w:rsid w:val="0001460A"/>
    <w:rsid w:val="000163D1"/>
    <w:rsid w:val="000215E2"/>
    <w:rsid w:val="00023546"/>
    <w:rsid w:val="00023DFB"/>
    <w:rsid w:val="000243E7"/>
    <w:rsid w:val="000320D5"/>
    <w:rsid w:val="0003665D"/>
    <w:rsid w:val="00037058"/>
    <w:rsid w:val="00040806"/>
    <w:rsid w:val="00042BE9"/>
    <w:rsid w:val="00042F93"/>
    <w:rsid w:val="00043722"/>
    <w:rsid w:val="0004455A"/>
    <w:rsid w:val="0004771B"/>
    <w:rsid w:val="00050138"/>
    <w:rsid w:val="0005084E"/>
    <w:rsid w:val="000526DA"/>
    <w:rsid w:val="00053131"/>
    <w:rsid w:val="0005443A"/>
    <w:rsid w:val="00054FFE"/>
    <w:rsid w:val="00056D98"/>
    <w:rsid w:val="000577F1"/>
    <w:rsid w:val="0006007F"/>
    <w:rsid w:val="00060F46"/>
    <w:rsid w:val="000625E8"/>
    <w:rsid w:val="000632BF"/>
    <w:rsid w:val="00064660"/>
    <w:rsid w:val="00070E18"/>
    <w:rsid w:val="000718CB"/>
    <w:rsid w:val="000753DF"/>
    <w:rsid w:val="00082FF0"/>
    <w:rsid w:val="000833F7"/>
    <w:rsid w:val="000838B9"/>
    <w:rsid w:val="0008402C"/>
    <w:rsid w:val="00084112"/>
    <w:rsid w:val="00084D33"/>
    <w:rsid w:val="000851FD"/>
    <w:rsid w:val="00087B4C"/>
    <w:rsid w:val="000909B9"/>
    <w:rsid w:val="000909DA"/>
    <w:rsid w:val="00090A51"/>
    <w:rsid w:val="00093DB2"/>
    <w:rsid w:val="00093F9D"/>
    <w:rsid w:val="000A1A33"/>
    <w:rsid w:val="000A4410"/>
    <w:rsid w:val="000A448C"/>
    <w:rsid w:val="000A4E08"/>
    <w:rsid w:val="000A5AF9"/>
    <w:rsid w:val="000A611E"/>
    <w:rsid w:val="000A799D"/>
    <w:rsid w:val="000B0A8C"/>
    <w:rsid w:val="000B1722"/>
    <w:rsid w:val="000B312A"/>
    <w:rsid w:val="000B43BF"/>
    <w:rsid w:val="000B513A"/>
    <w:rsid w:val="000B76C6"/>
    <w:rsid w:val="000C02E8"/>
    <w:rsid w:val="000C0D6A"/>
    <w:rsid w:val="000C19B8"/>
    <w:rsid w:val="000C5A4C"/>
    <w:rsid w:val="000C5B77"/>
    <w:rsid w:val="000C6A40"/>
    <w:rsid w:val="000C7057"/>
    <w:rsid w:val="000D00A6"/>
    <w:rsid w:val="000D3F3F"/>
    <w:rsid w:val="000D5972"/>
    <w:rsid w:val="000E0E83"/>
    <w:rsid w:val="000E2E6A"/>
    <w:rsid w:val="000E7D2E"/>
    <w:rsid w:val="000E7DE0"/>
    <w:rsid w:val="000F0924"/>
    <w:rsid w:val="000F38A5"/>
    <w:rsid w:val="000F5662"/>
    <w:rsid w:val="001024DC"/>
    <w:rsid w:val="001049B1"/>
    <w:rsid w:val="00106A21"/>
    <w:rsid w:val="001132EB"/>
    <w:rsid w:val="001139FA"/>
    <w:rsid w:val="001142CE"/>
    <w:rsid w:val="00114EA2"/>
    <w:rsid w:val="0012299A"/>
    <w:rsid w:val="001242EF"/>
    <w:rsid w:val="00125F3F"/>
    <w:rsid w:val="00127171"/>
    <w:rsid w:val="00127BC7"/>
    <w:rsid w:val="0013072B"/>
    <w:rsid w:val="00130C71"/>
    <w:rsid w:val="00131360"/>
    <w:rsid w:val="0013521F"/>
    <w:rsid w:val="00135E28"/>
    <w:rsid w:val="001368BD"/>
    <w:rsid w:val="0013754B"/>
    <w:rsid w:val="0014055F"/>
    <w:rsid w:val="00140C2E"/>
    <w:rsid w:val="001429A7"/>
    <w:rsid w:val="00142B33"/>
    <w:rsid w:val="00143970"/>
    <w:rsid w:val="001442B1"/>
    <w:rsid w:val="001451F3"/>
    <w:rsid w:val="00145684"/>
    <w:rsid w:val="00146142"/>
    <w:rsid w:val="00146973"/>
    <w:rsid w:val="00147687"/>
    <w:rsid w:val="001501B6"/>
    <w:rsid w:val="0015081F"/>
    <w:rsid w:val="001547FA"/>
    <w:rsid w:val="00154FA0"/>
    <w:rsid w:val="001573F9"/>
    <w:rsid w:val="00161205"/>
    <w:rsid w:val="00161600"/>
    <w:rsid w:val="0016197D"/>
    <w:rsid w:val="00162FCF"/>
    <w:rsid w:val="001637BE"/>
    <w:rsid w:val="0016418F"/>
    <w:rsid w:val="00165161"/>
    <w:rsid w:val="0017198D"/>
    <w:rsid w:val="00172AE9"/>
    <w:rsid w:val="00172D96"/>
    <w:rsid w:val="00180278"/>
    <w:rsid w:val="00180752"/>
    <w:rsid w:val="00184F32"/>
    <w:rsid w:val="001852FC"/>
    <w:rsid w:val="001853E0"/>
    <w:rsid w:val="00186504"/>
    <w:rsid w:val="001941DA"/>
    <w:rsid w:val="00195338"/>
    <w:rsid w:val="001A046B"/>
    <w:rsid w:val="001A1E31"/>
    <w:rsid w:val="001A20A8"/>
    <w:rsid w:val="001A643B"/>
    <w:rsid w:val="001A768E"/>
    <w:rsid w:val="001A7D26"/>
    <w:rsid w:val="001B059B"/>
    <w:rsid w:val="001B1745"/>
    <w:rsid w:val="001B22B2"/>
    <w:rsid w:val="001B317B"/>
    <w:rsid w:val="001B426C"/>
    <w:rsid w:val="001C3E4F"/>
    <w:rsid w:val="001C4DAA"/>
    <w:rsid w:val="001C5F3A"/>
    <w:rsid w:val="001D2612"/>
    <w:rsid w:val="001E188C"/>
    <w:rsid w:val="001E2702"/>
    <w:rsid w:val="001E2AF1"/>
    <w:rsid w:val="001E2CD4"/>
    <w:rsid w:val="001E4F3D"/>
    <w:rsid w:val="001E66F9"/>
    <w:rsid w:val="001E6BBC"/>
    <w:rsid w:val="001F15CC"/>
    <w:rsid w:val="001F3FCB"/>
    <w:rsid w:val="001F4091"/>
    <w:rsid w:val="001F4112"/>
    <w:rsid w:val="001F49B1"/>
    <w:rsid w:val="001F4B0C"/>
    <w:rsid w:val="00202012"/>
    <w:rsid w:val="00203A1F"/>
    <w:rsid w:val="00206B58"/>
    <w:rsid w:val="00210A48"/>
    <w:rsid w:val="00210C5F"/>
    <w:rsid w:val="00211F43"/>
    <w:rsid w:val="00216915"/>
    <w:rsid w:val="0022018F"/>
    <w:rsid w:val="00223FEE"/>
    <w:rsid w:val="00225902"/>
    <w:rsid w:val="00226734"/>
    <w:rsid w:val="00227553"/>
    <w:rsid w:val="00227C0B"/>
    <w:rsid w:val="0023072A"/>
    <w:rsid w:val="00231630"/>
    <w:rsid w:val="002356FC"/>
    <w:rsid w:val="00237CC6"/>
    <w:rsid w:val="00240923"/>
    <w:rsid w:val="00240DE0"/>
    <w:rsid w:val="00241986"/>
    <w:rsid w:val="002421A6"/>
    <w:rsid w:val="0024259E"/>
    <w:rsid w:val="00243C6F"/>
    <w:rsid w:val="00245A8C"/>
    <w:rsid w:val="002460A5"/>
    <w:rsid w:val="00246F3D"/>
    <w:rsid w:val="002502CE"/>
    <w:rsid w:val="0025384F"/>
    <w:rsid w:val="002538BE"/>
    <w:rsid w:val="00253A72"/>
    <w:rsid w:val="00254E0B"/>
    <w:rsid w:val="002575E5"/>
    <w:rsid w:val="002576A4"/>
    <w:rsid w:val="00257A4D"/>
    <w:rsid w:val="002609F8"/>
    <w:rsid w:val="00260E61"/>
    <w:rsid w:val="0026204F"/>
    <w:rsid w:val="002641F7"/>
    <w:rsid w:val="00264E7C"/>
    <w:rsid w:val="002671C9"/>
    <w:rsid w:val="002671FD"/>
    <w:rsid w:val="002713AA"/>
    <w:rsid w:val="00275FFE"/>
    <w:rsid w:val="002805D7"/>
    <w:rsid w:val="002838A7"/>
    <w:rsid w:val="00287FF8"/>
    <w:rsid w:val="00290059"/>
    <w:rsid w:val="00292DDD"/>
    <w:rsid w:val="00293E93"/>
    <w:rsid w:val="00294425"/>
    <w:rsid w:val="00297FBD"/>
    <w:rsid w:val="002A0747"/>
    <w:rsid w:val="002A0EC9"/>
    <w:rsid w:val="002A5D24"/>
    <w:rsid w:val="002A670C"/>
    <w:rsid w:val="002B149A"/>
    <w:rsid w:val="002B213F"/>
    <w:rsid w:val="002B284D"/>
    <w:rsid w:val="002B5AA3"/>
    <w:rsid w:val="002B75C9"/>
    <w:rsid w:val="002B7F6E"/>
    <w:rsid w:val="002C0B16"/>
    <w:rsid w:val="002C0B1B"/>
    <w:rsid w:val="002C1AA0"/>
    <w:rsid w:val="002C28B6"/>
    <w:rsid w:val="002C33C8"/>
    <w:rsid w:val="002C3AEA"/>
    <w:rsid w:val="002C4AD3"/>
    <w:rsid w:val="002C7ED0"/>
    <w:rsid w:val="002D4C17"/>
    <w:rsid w:val="002D5F61"/>
    <w:rsid w:val="002D6506"/>
    <w:rsid w:val="002E02AB"/>
    <w:rsid w:val="002E452D"/>
    <w:rsid w:val="002E6FA9"/>
    <w:rsid w:val="002E7924"/>
    <w:rsid w:val="002F049E"/>
    <w:rsid w:val="002F386E"/>
    <w:rsid w:val="002F4BA4"/>
    <w:rsid w:val="002F5AF3"/>
    <w:rsid w:val="002F6050"/>
    <w:rsid w:val="002F6366"/>
    <w:rsid w:val="002F70C3"/>
    <w:rsid w:val="002F78B6"/>
    <w:rsid w:val="0030232D"/>
    <w:rsid w:val="0030315A"/>
    <w:rsid w:val="00305132"/>
    <w:rsid w:val="00305204"/>
    <w:rsid w:val="003114F0"/>
    <w:rsid w:val="00311A12"/>
    <w:rsid w:val="003137DC"/>
    <w:rsid w:val="00313979"/>
    <w:rsid w:val="00315D63"/>
    <w:rsid w:val="00316B2E"/>
    <w:rsid w:val="00321E87"/>
    <w:rsid w:val="00323CB3"/>
    <w:rsid w:val="00324646"/>
    <w:rsid w:val="00324819"/>
    <w:rsid w:val="003250B7"/>
    <w:rsid w:val="0033028B"/>
    <w:rsid w:val="00332262"/>
    <w:rsid w:val="003343D0"/>
    <w:rsid w:val="00334EAD"/>
    <w:rsid w:val="00335092"/>
    <w:rsid w:val="0033551B"/>
    <w:rsid w:val="00335CFD"/>
    <w:rsid w:val="00336FE5"/>
    <w:rsid w:val="003416BE"/>
    <w:rsid w:val="00342A98"/>
    <w:rsid w:val="0034600C"/>
    <w:rsid w:val="00352604"/>
    <w:rsid w:val="00354D82"/>
    <w:rsid w:val="00355E95"/>
    <w:rsid w:val="00357E9B"/>
    <w:rsid w:val="00362D4F"/>
    <w:rsid w:val="0036471A"/>
    <w:rsid w:val="00371A0F"/>
    <w:rsid w:val="0037241A"/>
    <w:rsid w:val="00377D81"/>
    <w:rsid w:val="00380225"/>
    <w:rsid w:val="003823EE"/>
    <w:rsid w:val="0038496A"/>
    <w:rsid w:val="003878B5"/>
    <w:rsid w:val="00390117"/>
    <w:rsid w:val="00391B32"/>
    <w:rsid w:val="00392DCE"/>
    <w:rsid w:val="003938F6"/>
    <w:rsid w:val="00394199"/>
    <w:rsid w:val="003A003E"/>
    <w:rsid w:val="003A504E"/>
    <w:rsid w:val="003B6015"/>
    <w:rsid w:val="003C3397"/>
    <w:rsid w:val="003C4538"/>
    <w:rsid w:val="003C5ADE"/>
    <w:rsid w:val="003C6636"/>
    <w:rsid w:val="003C7F85"/>
    <w:rsid w:val="003D18B7"/>
    <w:rsid w:val="003D5207"/>
    <w:rsid w:val="003D5EFE"/>
    <w:rsid w:val="003D61D6"/>
    <w:rsid w:val="003D66F9"/>
    <w:rsid w:val="003E1443"/>
    <w:rsid w:val="003E1C16"/>
    <w:rsid w:val="003E1E57"/>
    <w:rsid w:val="003E5BFC"/>
    <w:rsid w:val="003E5D8E"/>
    <w:rsid w:val="003E6710"/>
    <w:rsid w:val="003F0DD3"/>
    <w:rsid w:val="003F3B93"/>
    <w:rsid w:val="00400887"/>
    <w:rsid w:val="00402D8D"/>
    <w:rsid w:val="00404174"/>
    <w:rsid w:val="00404874"/>
    <w:rsid w:val="00405DF9"/>
    <w:rsid w:val="00406403"/>
    <w:rsid w:val="004114BE"/>
    <w:rsid w:val="004136E2"/>
    <w:rsid w:val="0041430F"/>
    <w:rsid w:val="004159BE"/>
    <w:rsid w:val="00415C8F"/>
    <w:rsid w:val="00416905"/>
    <w:rsid w:val="00417E5B"/>
    <w:rsid w:val="00420229"/>
    <w:rsid w:val="00422081"/>
    <w:rsid w:val="004242A2"/>
    <w:rsid w:val="00424613"/>
    <w:rsid w:val="00426C20"/>
    <w:rsid w:val="00427E2B"/>
    <w:rsid w:val="00430880"/>
    <w:rsid w:val="00431AC0"/>
    <w:rsid w:val="004324BA"/>
    <w:rsid w:val="00434B4F"/>
    <w:rsid w:val="00435629"/>
    <w:rsid w:val="00437F23"/>
    <w:rsid w:val="004442AF"/>
    <w:rsid w:val="00445789"/>
    <w:rsid w:val="00445C45"/>
    <w:rsid w:val="004510B9"/>
    <w:rsid w:val="00451CEA"/>
    <w:rsid w:val="004530A6"/>
    <w:rsid w:val="004570BE"/>
    <w:rsid w:val="004612CF"/>
    <w:rsid w:val="004658D2"/>
    <w:rsid w:val="0046647F"/>
    <w:rsid w:val="00467E22"/>
    <w:rsid w:val="004740F6"/>
    <w:rsid w:val="00475B08"/>
    <w:rsid w:val="00480E94"/>
    <w:rsid w:val="00482025"/>
    <w:rsid w:val="004823A7"/>
    <w:rsid w:val="00482BBF"/>
    <w:rsid w:val="00483339"/>
    <w:rsid w:val="00484699"/>
    <w:rsid w:val="004900F7"/>
    <w:rsid w:val="004903DC"/>
    <w:rsid w:val="0049243C"/>
    <w:rsid w:val="004925BB"/>
    <w:rsid w:val="00492F86"/>
    <w:rsid w:val="00497749"/>
    <w:rsid w:val="004977C2"/>
    <w:rsid w:val="00497DF7"/>
    <w:rsid w:val="004A47A7"/>
    <w:rsid w:val="004A6A31"/>
    <w:rsid w:val="004A7D31"/>
    <w:rsid w:val="004B1077"/>
    <w:rsid w:val="004B20C0"/>
    <w:rsid w:val="004B4D24"/>
    <w:rsid w:val="004B6827"/>
    <w:rsid w:val="004B6984"/>
    <w:rsid w:val="004C0E13"/>
    <w:rsid w:val="004C0E47"/>
    <w:rsid w:val="004C12ED"/>
    <w:rsid w:val="004C4C8D"/>
    <w:rsid w:val="004C63FB"/>
    <w:rsid w:val="004C6579"/>
    <w:rsid w:val="004C6D92"/>
    <w:rsid w:val="004C74C5"/>
    <w:rsid w:val="004D092B"/>
    <w:rsid w:val="004D335B"/>
    <w:rsid w:val="004D7DEA"/>
    <w:rsid w:val="004E19AE"/>
    <w:rsid w:val="004E1BDD"/>
    <w:rsid w:val="004E3004"/>
    <w:rsid w:val="004E3BB6"/>
    <w:rsid w:val="004E3CBE"/>
    <w:rsid w:val="004E4252"/>
    <w:rsid w:val="004E5AFC"/>
    <w:rsid w:val="004E6FC1"/>
    <w:rsid w:val="004E7165"/>
    <w:rsid w:val="004F1B47"/>
    <w:rsid w:val="004F30E9"/>
    <w:rsid w:val="004F3AAF"/>
    <w:rsid w:val="004F5FBF"/>
    <w:rsid w:val="004F6CAB"/>
    <w:rsid w:val="005024BC"/>
    <w:rsid w:val="005026C6"/>
    <w:rsid w:val="00507DD5"/>
    <w:rsid w:val="005118C4"/>
    <w:rsid w:val="00513931"/>
    <w:rsid w:val="0051412C"/>
    <w:rsid w:val="00516D29"/>
    <w:rsid w:val="005174FF"/>
    <w:rsid w:val="00523AE3"/>
    <w:rsid w:val="00524864"/>
    <w:rsid w:val="0052589E"/>
    <w:rsid w:val="005267EB"/>
    <w:rsid w:val="00530154"/>
    <w:rsid w:val="00531B61"/>
    <w:rsid w:val="00532DC4"/>
    <w:rsid w:val="00534816"/>
    <w:rsid w:val="00534BA7"/>
    <w:rsid w:val="00544CF9"/>
    <w:rsid w:val="0055032C"/>
    <w:rsid w:val="005514D5"/>
    <w:rsid w:val="00561CE9"/>
    <w:rsid w:val="005673F0"/>
    <w:rsid w:val="005721BE"/>
    <w:rsid w:val="005774A6"/>
    <w:rsid w:val="00577665"/>
    <w:rsid w:val="00583A50"/>
    <w:rsid w:val="00584D3B"/>
    <w:rsid w:val="00585697"/>
    <w:rsid w:val="00585BC9"/>
    <w:rsid w:val="00587A32"/>
    <w:rsid w:val="00587ED4"/>
    <w:rsid w:val="00590B15"/>
    <w:rsid w:val="00590BCC"/>
    <w:rsid w:val="005910BD"/>
    <w:rsid w:val="00593936"/>
    <w:rsid w:val="005A17F2"/>
    <w:rsid w:val="005A2EDF"/>
    <w:rsid w:val="005A3B86"/>
    <w:rsid w:val="005A52B9"/>
    <w:rsid w:val="005A5464"/>
    <w:rsid w:val="005A626B"/>
    <w:rsid w:val="005A78A4"/>
    <w:rsid w:val="005B0164"/>
    <w:rsid w:val="005B1A2B"/>
    <w:rsid w:val="005B5757"/>
    <w:rsid w:val="005C0FEA"/>
    <w:rsid w:val="005C3503"/>
    <w:rsid w:val="005C3521"/>
    <w:rsid w:val="005C382C"/>
    <w:rsid w:val="005C3D91"/>
    <w:rsid w:val="005C3FA6"/>
    <w:rsid w:val="005C6AE8"/>
    <w:rsid w:val="005C6CC8"/>
    <w:rsid w:val="005D2D89"/>
    <w:rsid w:val="005D59C2"/>
    <w:rsid w:val="005E2600"/>
    <w:rsid w:val="005E4AFC"/>
    <w:rsid w:val="005E5270"/>
    <w:rsid w:val="005E5E8D"/>
    <w:rsid w:val="005E6431"/>
    <w:rsid w:val="005E726F"/>
    <w:rsid w:val="005F01AC"/>
    <w:rsid w:val="005F1FC8"/>
    <w:rsid w:val="005F3104"/>
    <w:rsid w:val="005F3545"/>
    <w:rsid w:val="005F4C75"/>
    <w:rsid w:val="005F4EBB"/>
    <w:rsid w:val="005F69B3"/>
    <w:rsid w:val="005F7120"/>
    <w:rsid w:val="005F7F65"/>
    <w:rsid w:val="00601434"/>
    <w:rsid w:val="00602998"/>
    <w:rsid w:val="006033D3"/>
    <w:rsid w:val="0060379B"/>
    <w:rsid w:val="00606782"/>
    <w:rsid w:val="00607FB9"/>
    <w:rsid w:val="00611258"/>
    <w:rsid w:val="00611479"/>
    <w:rsid w:val="00612A2D"/>
    <w:rsid w:val="00614829"/>
    <w:rsid w:val="00615B4D"/>
    <w:rsid w:val="00616A9B"/>
    <w:rsid w:val="00620FFF"/>
    <w:rsid w:val="00630974"/>
    <w:rsid w:val="00630A1C"/>
    <w:rsid w:val="00631895"/>
    <w:rsid w:val="00632633"/>
    <w:rsid w:val="0063274C"/>
    <w:rsid w:val="006327D0"/>
    <w:rsid w:val="00634F8B"/>
    <w:rsid w:val="00636015"/>
    <w:rsid w:val="00641DA2"/>
    <w:rsid w:val="00642B0C"/>
    <w:rsid w:val="0064412B"/>
    <w:rsid w:val="0064739B"/>
    <w:rsid w:val="0065121D"/>
    <w:rsid w:val="0065161C"/>
    <w:rsid w:val="0065266A"/>
    <w:rsid w:val="00653E59"/>
    <w:rsid w:val="006551B3"/>
    <w:rsid w:val="00655D3F"/>
    <w:rsid w:val="0066063E"/>
    <w:rsid w:val="00661282"/>
    <w:rsid w:val="00661C9B"/>
    <w:rsid w:val="006701C3"/>
    <w:rsid w:val="00672BC9"/>
    <w:rsid w:val="00676287"/>
    <w:rsid w:val="00682C3A"/>
    <w:rsid w:val="0068367E"/>
    <w:rsid w:val="006861BF"/>
    <w:rsid w:val="00686606"/>
    <w:rsid w:val="00687C16"/>
    <w:rsid w:val="006900B2"/>
    <w:rsid w:val="0069136F"/>
    <w:rsid w:val="006917E9"/>
    <w:rsid w:val="00691892"/>
    <w:rsid w:val="00692E0D"/>
    <w:rsid w:val="0069347C"/>
    <w:rsid w:val="00693637"/>
    <w:rsid w:val="006938B9"/>
    <w:rsid w:val="00693F15"/>
    <w:rsid w:val="0069697F"/>
    <w:rsid w:val="006A0507"/>
    <w:rsid w:val="006A18A3"/>
    <w:rsid w:val="006A52EE"/>
    <w:rsid w:val="006A6278"/>
    <w:rsid w:val="006B1607"/>
    <w:rsid w:val="006B28E5"/>
    <w:rsid w:val="006B3D61"/>
    <w:rsid w:val="006B58ED"/>
    <w:rsid w:val="006B7237"/>
    <w:rsid w:val="006C2443"/>
    <w:rsid w:val="006C24D6"/>
    <w:rsid w:val="006C3039"/>
    <w:rsid w:val="006C5FD5"/>
    <w:rsid w:val="006D39EE"/>
    <w:rsid w:val="006D4B74"/>
    <w:rsid w:val="006E3A54"/>
    <w:rsid w:val="006E3B03"/>
    <w:rsid w:val="006E4479"/>
    <w:rsid w:val="006E4563"/>
    <w:rsid w:val="006E6C05"/>
    <w:rsid w:val="006F736A"/>
    <w:rsid w:val="00702F81"/>
    <w:rsid w:val="007040C7"/>
    <w:rsid w:val="0070437F"/>
    <w:rsid w:val="007104F4"/>
    <w:rsid w:val="007113A9"/>
    <w:rsid w:val="00711B1F"/>
    <w:rsid w:val="00712174"/>
    <w:rsid w:val="00712E86"/>
    <w:rsid w:val="00713060"/>
    <w:rsid w:val="00716E21"/>
    <w:rsid w:val="0071705F"/>
    <w:rsid w:val="007178FF"/>
    <w:rsid w:val="00720067"/>
    <w:rsid w:val="0072425C"/>
    <w:rsid w:val="0072570A"/>
    <w:rsid w:val="007323F5"/>
    <w:rsid w:val="00734BBF"/>
    <w:rsid w:val="00737219"/>
    <w:rsid w:val="007373D1"/>
    <w:rsid w:val="00737BEF"/>
    <w:rsid w:val="0075038C"/>
    <w:rsid w:val="00750BF5"/>
    <w:rsid w:val="007525A1"/>
    <w:rsid w:val="00754AA2"/>
    <w:rsid w:val="00757918"/>
    <w:rsid w:val="007627E4"/>
    <w:rsid w:val="00764E1E"/>
    <w:rsid w:val="00771367"/>
    <w:rsid w:val="00774806"/>
    <w:rsid w:val="00776B0E"/>
    <w:rsid w:val="00781553"/>
    <w:rsid w:val="00782296"/>
    <w:rsid w:val="00784698"/>
    <w:rsid w:val="00785E6A"/>
    <w:rsid w:val="00786251"/>
    <w:rsid w:val="00786E8C"/>
    <w:rsid w:val="00787B70"/>
    <w:rsid w:val="00794E58"/>
    <w:rsid w:val="00796EAD"/>
    <w:rsid w:val="007978A5"/>
    <w:rsid w:val="007A0EE8"/>
    <w:rsid w:val="007A4264"/>
    <w:rsid w:val="007A455D"/>
    <w:rsid w:val="007A4A61"/>
    <w:rsid w:val="007B001C"/>
    <w:rsid w:val="007B18D1"/>
    <w:rsid w:val="007B1DBA"/>
    <w:rsid w:val="007B41DE"/>
    <w:rsid w:val="007B5F3E"/>
    <w:rsid w:val="007B6490"/>
    <w:rsid w:val="007B7210"/>
    <w:rsid w:val="007C0F21"/>
    <w:rsid w:val="007C7216"/>
    <w:rsid w:val="007D3A35"/>
    <w:rsid w:val="007D408B"/>
    <w:rsid w:val="007D5FE4"/>
    <w:rsid w:val="007D6809"/>
    <w:rsid w:val="007D6CF4"/>
    <w:rsid w:val="007E066E"/>
    <w:rsid w:val="007E0FCC"/>
    <w:rsid w:val="007E2894"/>
    <w:rsid w:val="007E2FC4"/>
    <w:rsid w:val="007E3B70"/>
    <w:rsid w:val="007E4270"/>
    <w:rsid w:val="007E65BD"/>
    <w:rsid w:val="007E6D99"/>
    <w:rsid w:val="007E7751"/>
    <w:rsid w:val="007E7971"/>
    <w:rsid w:val="007F0A50"/>
    <w:rsid w:val="007F14DC"/>
    <w:rsid w:val="007F1539"/>
    <w:rsid w:val="007F16B4"/>
    <w:rsid w:val="007F2F5A"/>
    <w:rsid w:val="007F31C6"/>
    <w:rsid w:val="007F5EB5"/>
    <w:rsid w:val="007F730B"/>
    <w:rsid w:val="00803622"/>
    <w:rsid w:val="00805253"/>
    <w:rsid w:val="00806B18"/>
    <w:rsid w:val="00807413"/>
    <w:rsid w:val="00810011"/>
    <w:rsid w:val="00813AEF"/>
    <w:rsid w:val="008174A2"/>
    <w:rsid w:val="00820CC1"/>
    <w:rsid w:val="00821252"/>
    <w:rsid w:val="008227D1"/>
    <w:rsid w:val="00823E1D"/>
    <w:rsid w:val="00823EAD"/>
    <w:rsid w:val="00824683"/>
    <w:rsid w:val="008248E3"/>
    <w:rsid w:val="00825E2B"/>
    <w:rsid w:val="00827ED0"/>
    <w:rsid w:val="00830113"/>
    <w:rsid w:val="0083227B"/>
    <w:rsid w:val="00832429"/>
    <w:rsid w:val="00833ED8"/>
    <w:rsid w:val="00835797"/>
    <w:rsid w:val="00836993"/>
    <w:rsid w:val="008374A4"/>
    <w:rsid w:val="00837650"/>
    <w:rsid w:val="008410CB"/>
    <w:rsid w:val="00842C18"/>
    <w:rsid w:val="008448FF"/>
    <w:rsid w:val="0084592F"/>
    <w:rsid w:val="0084759D"/>
    <w:rsid w:val="008502C7"/>
    <w:rsid w:val="00851D13"/>
    <w:rsid w:val="00851D79"/>
    <w:rsid w:val="008550A1"/>
    <w:rsid w:val="008553B8"/>
    <w:rsid w:val="00855F0B"/>
    <w:rsid w:val="00856F2B"/>
    <w:rsid w:val="00857A36"/>
    <w:rsid w:val="00865E36"/>
    <w:rsid w:val="0086701C"/>
    <w:rsid w:val="008703F7"/>
    <w:rsid w:val="00875BA2"/>
    <w:rsid w:val="00876A38"/>
    <w:rsid w:val="0087702E"/>
    <w:rsid w:val="00877260"/>
    <w:rsid w:val="00881593"/>
    <w:rsid w:val="0088306F"/>
    <w:rsid w:val="0088408F"/>
    <w:rsid w:val="008851DF"/>
    <w:rsid w:val="00886AC1"/>
    <w:rsid w:val="00890C07"/>
    <w:rsid w:val="00890C89"/>
    <w:rsid w:val="008921E2"/>
    <w:rsid w:val="008921F5"/>
    <w:rsid w:val="00894BCB"/>
    <w:rsid w:val="008A124F"/>
    <w:rsid w:val="008A22DF"/>
    <w:rsid w:val="008A2E46"/>
    <w:rsid w:val="008A35E2"/>
    <w:rsid w:val="008A5640"/>
    <w:rsid w:val="008A6FDC"/>
    <w:rsid w:val="008A7353"/>
    <w:rsid w:val="008B03FB"/>
    <w:rsid w:val="008B1900"/>
    <w:rsid w:val="008B1AAA"/>
    <w:rsid w:val="008B2474"/>
    <w:rsid w:val="008B4D3F"/>
    <w:rsid w:val="008C11E3"/>
    <w:rsid w:val="008C26D4"/>
    <w:rsid w:val="008C4CF6"/>
    <w:rsid w:val="008C5892"/>
    <w:rsid w:val="008C6F65"/>
    <w:rsid w:val="008C705E"/>
    <w:rsid w:val="008C75A1"/>
    <w:rsid w:val="008D057E"/>
    <w:rsid w:val="008D0D89"/>
    <w:rsid w:val="008D390E"/>
    <w:rsid w:val="008D3911"/>
    <w:rsid w:val="008D3A77"/>
    <w:rsid w:val="008D55FA"/>
    <w:rsid w:val="008D56AC"/>
    <w:rsid w:val="008D5B9C"/>
    <w:rsid w:val="008D6CA9"/>
    <w:rsid w:val="008E0C14"/>
    <w:rsid w:val="008E151B"/>
    <w:rsid w:val="008E430F"/>
    <w:rsid w:val="008E52A2"/>
    <w:rsid w:val="008E56A0"/>
    <w:rsid w:val="008F080C"/>
    <w:rsid w:val="008F561E"/>
    <w:rsid w:val="008F5F69"/>
    <w:rsid w:val="008F769F"/>
    <w:rsid w:val="008F7810"/>
    <w:rsid w:val="008F7BD1"/>
    <w:rsid w:val="00901C39"/>
    <w:rsid w:val="00902308"/>
    <w:rsid w:val="00904CE1"/>
    <w:rsid w:val="00904CE6"/>
    <w:rsid w:val="0090563D"/>
    <w:rsid w:val="009107E7"/>
    <w:rsid w:val="00910FEA"/>
    <w:rsid w:val="00913FDD"/>
    <w:rsid w:val="00916798"/>
    <w:rsid w:val="00916A2A"/>
    <w:rsid w:val="00921596"/>
    <w:rsid w:val="00922C51"/>
    <w:rsid w:val="009230EA"/>
    <w:rsid w:val="00924C7B"/>
    <w:rsid w:val="00925442"/>
    <w:rsid w:val="009255EA"/>
    <w:rsid w:val="009258EA"/>
    <w:rsid w:val="00927038"/>
    <w:rsid w:val="0093011C"/>
    <w:rsid w:val="00930706"/>
    <w:rsid w:val="00931A8C"/>
    <w:rsid w:val="00932F69"/>
    <w:rsid w:val="0093713B"/>
    <w:rsid w:val="00940918"/>
    <w:rsid w:val="00942A2B"/>
    <w:rsid w:val="00945403"/>
    <w:rsid w:val="00946E76"/>
    <w:rsid w:val="0095045D"/>
    <w:rsid w:val="00950F24"/>
    <w:rsid w:val="00953EAD"/>
    <w:rsid w:val="0096508B"/>
    <w:rsid w:val="009650DF"/>
    <w:rsid w:val="00966C5B"/>
    <w:rsid w:val="00967A77"/>
    <w:rsid w:val="00973117"/>
    <w:rsid w:val="00974940"/>
    <w:rsid w:val="00974FBC"/>
    <w:rsid w:val="00975E07"/>
    <w:rsid w:val="009761DF"/>
    <w:rsid w:val="00977EF0"/>
    <w:rsid w:val="00980046"/>
    <w:rsid w:val="00981323"/>
    <w:rsid w:val="00984727"/>
    <w:rsid w:val="00984A09"/>
    <w:rsid w:val="00985AB4"/>
    <w:rsid w:val="00987B53"/>
    <w:rsid w:val="009908EE"/>
    <w:rsid w:val="0099371D"/>
    <w:rsid w:val="00993CA0"/>
    <w:rsid w:val="009A0999"/>
    <w:rsid w:val="009A2837"/>
    <w:rsid w:val="009A6A60"/>
    <w:rsid w:val="009B081D"/>
    <w:rsid w:val="009B5A8A"/>
    <w:rsid w:val="009B6194"/>
    <w:rsid w:val="009B686E"/>
    <w:rsid w:val="009B6E3D"/>
    <w:rsid w:val="009B783A"/>
    <w:rsid w:val="009C079D"/>
    <w:rsid w:val="009C3574"/>
    <w:rsid w:val="009C5E86"/>
    <w:rsid w:val="009C6EC6"/>
    <w:rsid w:val="009D0AFB"/>
    <w:rsid w:val="009D0D93"/>
    <w:rsid w:val="009D5B60"/>
    <w:rsid w:val="009D6873"/>
    <w:rsid w:val="009E282D"/>
    <w:rsid w:val="009E5CF1"/>
    <w:rsid w:val="009E6CB9"/>
    <w:rsid w:val="009F01B5"/>
    <w:rsid w:val="009F22C7"/>
    <w:rsid w:val="009F238A"/>
    <w:rsid w:val="009F240B"/>
    <w:rsid w:val="009F2A0D"/>
    <w:rsid w:val="009F4FCD"/>
    <w:rsid w:val="009F5F82"/>
    <w:rsid w:val="009F65EE"/>
    <w:rsid w:val="00A03A46"/>
    <w:rsid w:val="00A04242"/>
    <w:rsid w:val="00A04EAC"/>
    <w:rsid w:val="00A05897"/>
    <w:rsid w:val="00A109BF"/>
    <w:rsid w:val="00A11B69"/>
    <w:rsid w:val="00A1668A"/>
    <w:rsid w:val="00A210F9"/>
    <w:rsid w:val="00A2321F"/>
    <w:rsid w:val="00A238CA"/>
    <w:rsid w:val="00A25AF7"/>
    <w:rsid w:val="00A26320"/>
    <w:rsid w:val="00A27099"/>
    <w:rsid w:val="00A3561B"/>
    <w:rsid w:val="00A35683"/>
    <w:rsid w:val="00A375BB"/>
    <w:rsid w:val="00A412F0"/>
    <w:rsid w:val="00A44411"/>
    <w:rsid w:val="00A4586C"/>
    <w:rsid w:val="00A4704C"/>
    <w:rsid w:val="00A47F1D"/>
    <w:rsid w:val="00A502E0"/>
    <w:rsid w:val="00A508FE"/>
    <w:rsid w:val="00A50927"/>
    <w:rsid w:val="00A50B97"/>
    <w:rsid w:val="00A53F81"/>
    <w:rsid w:val="00A55209"/>
    <w:rsid w:val="00A55AA0"/>
    <w:rsid w:val="00A55B75"/>
    <w:rsid w:val="00A55C83"/>
    <w:rsid w:val="00A60A8C"/>
    <w:rsid w:val="00A6226C"/>
    <w:rsid w:val="00A64C9A"/>
    <w:rsid w:val="00A65847"/>
    <w:rsid w:val="00A670A2"/>
    <w:rsid w:val="00A74E5B"/>
    <w:rsid w:val="00A762A7"/>
    <w:rsid w:val="00A83463"/>
    <w:rsid w:val="00A85003"/>
    <w:rsid w:val="00A92EAA"/>
    <w:rsid w:val="00A92EE2"/>
    <w:rsid w:val="00A9314C"/>
    <w:rsid w:val="00A934BE"/>
    <w:rsid w:val="00A955E7"/>
    <w:rsid w:val="00A95A25"/>
    <w:rsid w:val="00A95F45"/>
    <w:rsid w:val="00A972D7"/>
    <w:rsid w:val="00AA1187"/>
    <w:rsid w:val="00AA22BF"/>
    <w:rsid w:val="00AA5209"/>
    <w:rsid w:val="00AA5560"/>
    <w:rsid w:val="00AB0B69"/>
    <w:rsid w:val="00AB23F5"/>
    <w:rsid w:val="00AB36F2"/>
    <w:rsid w:val="00AB53AE"/>
    <w:rsid w:val="00AC03BF"/>
    <w:rsid w:val="00AC0AEF"/>
    <w:rsid w:val="00AC19D1"/>
    <w:rsid w:val="00AC1F31"/>
    <w:rsid w:val="00AC200E"/>
    <w:rsid w:val="00AC744B"/>
    <w:rsid w:val="00AD0FF3"/>
    <w:rsid w:val="00AD20F7"/>
    <w:rsid w:val="00AD3B56"/>
    <w:rsid w:val="00AD5234"/>
    <w:rsid w:val="00AD6F21"/>
    <w:rsid w:val="00AE1DFF"/>
    <w:rsid w:val="00AE313A"/>
    <w:rsid w:val="00AE376E"/>
    <w:rsid w:val="00AE3913"/>
    <w:rsid w:val="00AE3F38"/>
    <w:rsid w:val="00AE4C4E"/>
    <w:rsid w:val="00AF04F3"/>
    <w:rsid w:val="00AF1C6A"/>
    <w:rsid w:val="00AF624A"/>
    <w:rsid w:val="00B00611"/>
    <w:rsid w:val="00B0120D"/>
    <w:rsid w:val="00B125BA"/>
    <w:rsid w:val="00B13605"/>
    <w:rsid w:val="00B145BB"/>
    <w:rsid w:val="00B1511E"/>
    <w:rsid w:val="00B15485"/>
    <w:rsid w:val="00B15A86"/>
    <w:rsid w:val="00B163D1"/>
    <w:rsid w:val="00B213B0"/>
    <w:rsid w:val="00B22049"/>
    <w:rsid w:val="00B2368C"/>
    <w:rsid w:val="00B252E4"/>
    <w:rsid w:val="00B25698"/>
    <w:rsid w:val="00B2657A"/>
    <w:rsid w:val="00B3141B"/>
    <w:rsid w:val="00B34B36"/>
    <w:rsid w:val="00B34BAC"/>
    <w:rsid w:val="00B378F3"/>
    <w:rsid w:val="00B37AAA"/>
    <w:rsid w:val="00B40558"/>
    <w:rsid w:val="00B41477"/>
    <w:rsid w:val="00B41930"/>
    <w:rsid w:val="00B436E6"/>
    <w:rsid w:val="00B44079"/>
    <w:rsid w:val="00B457FF"/>
    <w:rsid w:val="00B464DF"/>
    <w:rsid w:val="00B50F73"/>
    <w:rsid w:val="00B52618"/>
    <w:rsid w:val="00B57D99"/>
    <w:rsid w:val="00B60F63"/>
    <w:rsid w:val="00B61738"/>
    <w:rsid w:val="00B633A3"/>
    <w:rsid w:val="00B63B58"/>
    <w:rsid w:val="00B724A8"/>
    <w:rsid w:val="00B742D5"/>
    <w:rsid w:val="00B7528C"/>
    <w:rsid w:val="00B764DD"/>
    <w:rsid w:val="00B80DC3"/>
    <w:rsid w:val="00B824E6"/>
    <w:rsid w:val="00B855C0"/>
    <w:rsid w:val="00B859B6"/>
    <w:rsid w:val="00B8791A"/>
    <w:rsid w:val="00B905BF"/>
    <w:rsid w:val="00B90DC8"/>
    <w:rsid w:val="00B91FC7"/>
    <w:rsid w:val="00B920CE"/>
    <w:rsid w:val="00B92F40"/>
    <w:rsid w:val="00B93AFC"/>
    <w:rsid w:val="00B95784"/>
    <w:rsid w:val="00B95BF3"/>
    <w:rsid w:val="00B96671"/>
    <w:rsid w:val="00B96BFC"/>
    <w:rsid w:val="00B972D3"/>
    <w:rsid w:val="00B97922"/>
    <w:rsid w:val="00B97AF0"/>
    <w:rsid w:val="00BA0E56"/>
    <w:rsid w:val="00BA168A"/>
    <w:rsid w:val="00BA1793"/>
    <w:rsid w:val="00BA3388"/>
    <w:rsid w:val="00BA3956"/>
    <w:rsid w:val="00BA5232"/>
    <w:rsid w:val="00BA5EAA"/>
    <w:rsid w:val="00BA6B24"/>
    <w:rsid w:val="00BA7530"/>
    <w:rsid w:val="00BA785F"/>
    <w:rsid w:val="00BA78CF"/>
    <w:rsid w:val="00BB470B"/>
    <w:rsid w:val="00BB55B5"/>
    <w:rsid w:val="00BB5808"/>
    <w:rsid w:val="00BB6C77"/>
    <w:rsid w:val="00BC0676"/>
    <w:rsid w:val="00BC25B4"/>
    <w:rsid w:val="00BC35C3"/>
    <w:rsid w:val="00BC4493"/>
    <w:rsid w:val="00BC7F2F"/>
    <w:rsid w:val="00BD200C"/>
    <w:rsid w:val="00BD3569"/>
    <w:rsid w:val="00BD37D9"/>
    <w:rsid w:val="00BD3CEA"/>
    <w:rsid w:val="00BD66F9"/>
    <w:rsid w:val="00BD697A"/>
    <w:rsid w:val="00BE0FBF"/>
    <w:rsid w:val="00BE23AF"/>
    <w:rsid w:val="00BE543F"/>
    <w:rsid w:val="00BE592F"/>
    <w:rsid w:val="00BF1E45"/>
    <w:rsid w:val="00BF2F82"/>
    <w:rsid w:val="00BF68D8"/>
    <w:rsid w:val="00BF692B"/>
    <w:rsid w:val="00C007DF"/>
    <w:rsid w:val="00C03C00"/>
    <w:rsid w:val="00C043E4"/>
    <w:rsid w:val="00C066C0"/>
    <w:rsid w:val="00C106E9"/>
    <w:rsid w:val="00C11CCA"/>
    <w:rsid w:val="00C1224F"/>
    <w:rsid w:val="00C141C6"/>
    <w:rsid w:val="00C14361"/>
    <w:rsid w:val="00C148EE"/>
    <w:rsid w:val="00C14AFC"/>
    <w:rsid w:val="00C15899"/>
    <w:rsid w:val="00C161E7"/>
    <w:rsid w:val="00C17341"/>
    <w:rsid w:val="00C25ACA"/>
    <w:rsid w:val="00C25CC8"/>
    <w:rsid w:val="00C26F14"/>
    <w:rsid w:val="00C333E7"/>
    <w:rsid w:val="00C3730E"/>
    <w:rsid w:val="00C37835"/>
    <w:rsid w:val="00C37D61"/>
    <w:rsid w:val="00C402D3"/>
    <w:rsid w:val="00C41644"/>
    <w:rsid w:val="00C42276"/>
    <w:rsid w:val="00C4490A"/>
    <w:rsid w:val="00C4629E"/>
    <w:rsid w:val="00C54768"/>
    <w:rsid w:val="00C549A1"/>
    <w:rsid w:val="00C57103"/>
    <w:rsid w:val="00C57234"/>
    <w:rsid w:val="00C57BDE"/>
    <w:rsid w:val="00C57D5D"/>
    <w:rsid w:val="00C62609"/>
    <w:rsid w:val="00C63DBD"/>
    <w:rsid w:val="00C642B8"/>
    <w:rsid w:val="00C661B5"/>
    <w:rsid w:val="00C66BB0"/>
    <w:rsid w:val="00C67C8E"/>
    <w:rsid w:val="00C70412"/>
    <w:rsid w:val="00C72A05"/>
    <w:rsid w:val="00C802F0"/>
    <w:rsid w:val="00C82F12"/>
    <w:rsid w:val="00C83AE8"/>
    <w:rsid w:val="00C85871"/>
    <w:rsid w:val="00C866D9"/>
    <w:rsid w:val="00C8748D"/>
    <w:rsid w:val="00C87E11"/>
    <w:rsid w:val="00C90264"/>
    <w:rsid w:val="00C9193A"/>
    <w:rsid w:val="00C92667"/>
    <w:rsid w:val="00C9499A"/>
    <w:rsid w:val="00C94F3D"/>
    <w:rsid w:val="00C97B76"/>
    <w:rsid w:val="00CA10CE"/>
    <w:rsid w:val="00CA3927"/>
    <w:rsid w:val="00CA419D"/>
    <w:rsid w:val="00CA5582"/>
    <w:rsid w:val="00CA7242"/>
    <w:rsid w:val="00CB3290"/>
    <w:rsid w:val="00CB35FA"/>
    <w:rsid w:val="00CB6403"/>
    <w:rsid w:val="00CC081F"/>
    <w:rsid w:val="00CC145D"/>
    <w:rsid w:val="00CC292D"/>
    <w:rsid w:val="00CC40D9"/>
    <w:rsid w:val="00CD3A33"/>
    <w:rsid w:val="00CD46C1"/>
    <w:rsid w:val="00CD7381"/>
    <w:rsid w:val="00CE219D"/>
    <w:rsid w:val="00CE2D6E"/>
    <w:rsid w:val="00CE30B8"/>
    <w:rsid w:val="00CE66A8"/>
    <w:rsid w:val="00CE69DD"/>
    <w:rsid w:val="00CF018A"/>
    <w:rsid w:val="00CF3262"/>
    <w:rsid w:val="00CF36E4"/>
    <w:rsid w:val="00CF51F5"/>
    <w:rsid w:val="00CF6B28"/>
    <w:rsid w:val="00D0048B"/>
    <w:rsid w:val="00D01F62"/>
    <w:rsid w:val="00D03385"/>
    <w:rsid w:val="00D05D9E"/>
    <w:rsid w:val="00D0697A"/>
    <w:rsid w:val="00D156B1"/>
    <w:rsid w:val="00D159E9"/>
    <w:rsid w:val="00D15F1E"/>
    <w:rsid w:val="00D164F7"/>
    <w:rsid w:val="00D165E3"/>
    <w:rsid w:val="00D172FB"/>
    <w:rsid w:val="00D1763E"/>
    <w:rsid w:val="00D22ACE"/>
    <w:rsid w:val="00D22F27"/>
    <w:rsid w:val="00D255AC"/>
    <w:rsid w:val="00D3026E"/>
    <w:rsid w:val="00D3038D"/>
    <w:rsid w:val="00D3079C"/>
    <w:rsid w:val="00D3171B"/>
    <w:rsid w:val="00D31B01"/>
    <w:rsid w:val="00D35510"/>
    <w:rsid w:val="00D36134"/>
    <w:rsid w:val="00D36BE4"/>
    <w:rsid w:val="00D37283"/>
    <w:rsid w:val="00D3733F"/>
    <w:rsid w:val="00D41793"/>
    <w:rsid w:val="00D42255"/>
    <w:rsid w:val="00D44431"/>
    <w:rsid w:val="00D46070"/>
    <w:rsid w:val="00D47280"/>
    <w:rsid w:val="00D474E2"/>
    <w:rsid w:val="00D55407"/>
    <w:rsid w:val="00D55908"/>
    <w:rsid w:val="00D55D53"/>
    <w:rsid w:val="00D61F85"/>
    <w:rsid w:val="00D62293"/>
    <w:rsid w:val="00D64592"/>
    <w:rsid w:val="00D647B5"/>
    <w:rsid w:val="00D65391"/>
    <w:rsid w:val="00D65C51"/>
    <w:rsid w:val="00D65E6F"/>
    <w:rsid w:val="00D670E9"/>
    <w:rsid w:val="00D67268"/>
    <w:rsid w:val="00D72920"/>
    <w:rsid w:val="00D72A4B"/>
    <w:rsid w:val="00D72D72"/>
    <w:rsid w:val="00D73442"/>
    <w:rsid w:val="00D7454A"/>
    <w:rsid w:val="00D751DF"/>
    <w:rsid w:val="00D76B0B"/>
    <w:rsid w:val="00D7705A"/>
    <w:rsid w:val="00D80CD1"/>
    <w:rsid w:val="00D8350B"/>
    <w:rsid w:val="00D8367F"/>
    <w:rsid w:val="00D83996"/>
    <w:rsid w:val="00D83C37"/>
    <w:rsid w:val="00D83DAC"/>
    <w:rsid w:val="00D85DA5"/>
    <w:rsid w:val="00D867F4"/>
    <w:rsid w:val="00D92353"/>
    <w:rsid w:val="00D93349"/>
    <w:rsid w:val="00D972BB"/>
    <w:rsid w:val="00D97819"/>
    <w:rsid w:val="00DA0738"/>
    <w:rsid w:val="00DA15B4"/>
    <w:rsid w:val="00DA5675"/>
    <w:rsid w:val="00DA611C"/>
    <w:rsid w:val="00DA6F23"/>
    <w:rsid w:val="00DA709B"/>
    <w:rsid w:val="00DB1D0A"/>
    <w:rsid w:val="00DB5FEF"/>
    <w:rsid w:val="00DB7A8B"/>
    <w:rsid w:val="00DB7B2B"/>
    <w:rsid w:val="00DC29E8"/>
    <w:rsid w:val="00DC2C16"/>
    <w:rsid w:val="00DC446F"/>
    <w:rsid w:val="00DC719D"/>
    <w:rsid w:val="00DD0739"/>
    <w:rsid w:val="00DD3C8C"/>
    <w:rsid w:val="00DD6F73"/>
    <w:rsid w:val="00DE25CA"/>
    <w:rsid w:val="00DE3555"/>
    <w:rsid w:val="00DE3CFC"/>
    <w:rsid w:val="00DE4B8A"/>
    <w:rsid w:val="00DF05BF"/>
    <w:rsid w:val="00DF4756"/>
    <w:rsid w:val="00DF5C01"/>
    <w:rsid w:val="00E00AF5"/>
    <w:rsid w:val="00E00B26"/>
    <w:rsid w:val="00E02C1D"/>
    <w:rsid w:val="00E032A9"/>
    <w:rsid w:val="00E039CE"/>
    <w:rsid w:val="00E046B4"/>
    <w:rsid w:val="00E04B5D"/>
    <w:rsid w:val="00E10386"/>
    <w:rsid w:val="00E1230A"/>
    <w:rsid w:val="00E12E73"/>
    <w:rsid w:val="00E13529"/>
    <w:rsid w:val="00E13D28"/>
    <w:rsid w:val="00E14D23"/>
    <w:rsid w:val="00E16EEE"/>
    <w:rsid w:val="00E16F8D"/>
    <w:rsid w:val="00E231BE"/>
    <w:rsid w:val="00E2413D"/>
    <w:rsid w:val="00E25EBA"/>
    <w:rsid w:val="00E30C14"/>
    <w:rsid w:val="00E31934"/>
    <w:rsid w:val="00E321E7"/>
    <w:rsid w:val="00E3320E"/>
    <w:rsid w:val="00E34277"/>
    <w:rsid w:val="00E34AAC"/>
    <w:rsid w:val="00E356DF"/>
    <w:rsid w:val="00E373EE"/>
    <w:rsid w:val="00E379CA"/>
    <w:rsid w:val="00E379D0"/>
    <w:rsid w:val="00E4294D"/>
    <w:rsid w:val="00E43134"/>
    <w:rsid w:val="00E469DE"/>
    <w:rsid w:val="00E47213"/>
    <w:rsid w:val="00E4730E"/>
    <w:rsid w:val="00E474E4"/>
    <w:rsid w:val="00E47989"/>
    <w:rsid w:val="00E50C99"/>
    <w:rsid w:val="00E55B57"/>
    <w:rsid w:val="00E56DF1"/>
    <w:rsid w:val="00E67A1C"/>
    <w:rsid w:val="00E70971"/>
    <w:rsid w:val="00E744A4"/>
    <w:rsid w:val="00E752F1"/>
    <w:rsid w:val="00E76A02"/>
    <w:rsid w:val="00E80283"/>
    <w:rsid w:val="00E807F8"/>
    <w:rsid w:val="00E81FDF"/>
    <w:rsid w:val="00E84EBC"/>
    <w:rsid w:val="00E85001"/>
    <w:rsid w:val="00E8691E"/>
    <w:rsid w:val="00E86CC2"/>
    <w:rsid w:val="00E87443"/>
    <w:rsid w:val="00E906DE"/>
    <w:rsid w:val="00E91938"/>
    <w:rsid w:val="00E921FB"/>
    <w:rsid w:val="00E92AF3"/>
    <w:rsid w:val="00E93AD6"/>
    <w:rsid w:val="00E96E69"/>
    <w:rsid w:val="00EA00D9"/>
    <w:rsid w:val="00EA0A9F"/>
    <w:rsid w:val="00EA20A8"/>
    <w:rsid w:val="00EA2ED1"/>
    <w:rsid w:val="00EA3854"/>
    <w:rsid w:val="00EA4B65"/>
    <w:rsid w:val="00EA5D5E"/>
    <w:rsid w:val="00EB01D6"/>
    <w:rsid w:val="00EB1456"/>
    <w:rsid w:val="00EB2A85"/>
    <w:rsid w:val="00EB4A73"/>
    <w:rsid w:val="00EB6ED8"/>
    <w:rsid w:val="00EC56FB"/>
    <w:rsid w:val="00EC6D74"/>
    <w:rsid w:val="00ED2125"/>
    <w:rsid w:val="00ED5B61"/>
    <w:rsid w:val="00ED6CAD"/>
    <w:rsid w:val="00EE35BC"/>
    <w:rsid w:val="00EE3AD2"/>
    <w:rsid w:val="00EE45F6"/>
    <w:rsid w:val="00EF26AE"/>
    <w:rsid w:val="00EF34FD"/>
    <w:rsid w:val="00EF4D49"/>
    <w:rsid w:val="00EF4EB4"/>
    <w:rsid w:val="00EF68F1"/>
    <w:rsid w:val="00F00E81"/>
    <w:rsid w:val="00F05660"/>
    <w:rsid w:val="00F05B13"/>
    <w:rsid w:val="00F06EA0"/>
    <w:rsid w:val="00F07132"/>
    <w:rsid w:val="00F10082"/>
    <w:rsid w:val="00F10257"/>
    <w:rsid w:val="00F11C60"/>
    <w:rsid w:val="00F13E56"/>
    <w:rsid w:val="00F1790F"/>
    <w:rsid w:val="00F17E70"/>
    <w:rsid w:val="00F23397"/>
    <w:rsid w:val="00F23C47"/>
    <w:rsid w:val="00F248B2"/>
    <w:rsid w:val="00F24CE3"/>
    <w:rsid w:val="00F25002"/>
    <w:rsid w:val="00F259DC"/>
    <w:rsid w:val="00F26F94"/>
    <w:rsid w:val="00F27299"/>
    <w:rsid w:val="00F27603"/>
    <w:rsid w:val="00F27A2B"/>
    <w:rsid w:val="00F32C28"/>
    <w:rsid w:val="00F33058"/>
    <w:rsid w:val="00F40CD7"/>
    <w:rsid w:val="00F40CD9"/>
    <w:rsid w:val="00F45831"/>
    <w:rsid w:val="00F46D03"/>
    <w:rsid w:val="00F50FE7"/>
    <w:rsid w:val="00F51FE7"/>
    <w:rsid w:val="00F52895"/>
    <w:rsid w:val="00F52E64"/>
    <w:rsid w:val="00F555F7"/>
    <w:rsid w:val="00F57273"/>
    <w:rsid w:val="00F6031C"/>
    <w:rsid w:val="00F62BB6"/>
    <w:rsid w:val="00F62E5C"/>
    <w:rsid w:val="00F62ED2"/>
    <w:rsid w:val="00F67222"/>
    <w:rsid w:val="00F70D64"/>
    <w:rsid w:val="00F71E80"/>
    <w:rsid w:val="00F77D19"/>
    <w:rsid w:val="00F77EF9"/>
    <w:rsid w:val="00F77F50"/>
    <w:rsid w:val="00F806B4"/>
    <w:rsid w:val="00F827EA"/>
    <w:rsid w:val="00F829C5"/>
    <w:rsid w:val="00F841D5"/>
    <w:rsid w:val="00F85E6D"/>
    <w:rsid w:val="00F90937"/>
    <w:rsid w:val="00F91024"/>
    <w:rsid w:val="00F9355B"/>
    <w:rsid w:val="00F94732"/>
    <w:rsid w:val="00F94876"/>
    <w:rsid w:val="00F94AB6"/>
    <w:rsid w:val="00F94FD0"/>
    <w:rsid w:val="00F9668B"/>
    <w:rsid w:val="00F96749"/>
    <w:rsid w:val="00FA5FF0"/>
    <w:rsid w:val="00FA771F"/>
    <w:rsid w:val="00FA7D18"/>
    <w:rsid w:val="00FB0DDD"/>
    <w:rsid w:val="00FB1DCD"/>
    <w:rsid w:val="00FB201E"/>
    <w:rsid w:val="00FB430F"/>
    <w:rsid w:val="00FB4F41"/>
    <w:rsid w:val="00FB6CAC"/>
    <w:rsid w:val="00FC083C"/>
    <w:rsid w:val="00FC1D34"/>
    <w:rsid w:val="00FC2446"/>
    <w:rsid w:val="00FC3900"/>
    <w:rsid w:val="00FC722E"/>
    <w:rsid w:val="00FD049F"/>
    <w:rsid w:val="00FD0D69"/>
    <w:rsid w:val="00FD2061"/>
    <w:rsid w:val="00FD4240"/>
    <w:rsid w:val="00FD4BE9"/>
    <w:rsid w:val="00FD7A81"/>
    <w:rsid w:val="00FE2100"/>
    <w:rsid w:val="00FE57B4"/>
    <w:rsid w:val="00FF38F0"/>
    <w:rsid w:val="00FF451C"/>
    <w:rsid w:val="00FF514F"/>
    <w:rsid w:val="00FF544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D9406-907C-4024-AF0B-20C4F1FC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F1E72C62D24A70C9A56F0D0FFB5777B0B5486A9D15CE803EF8586F7E25EB4Fc8x3N" TargetMode="External"/><Relationship Id="rId13" Type="http://schemas.openxmlformats.org/officeDocument/2006/relationships/hyperlink" Target="consultantplus://offline/ref=026EF1E72C62D24A70C9A56F0D0FFB5777B0B5486A9E1FC88434F70565767CE74D84c8xEN" TargetMode="External"/><Relationship Id="rId18" Type="http://schemas.openxmlformats.org/officeDocument/2006/relationships/hyperlink" Target="consultantplus://offline/ref=026EF1E72C62D24A70C9A56F0D0FFB5777B0B5486A9E1FC58335F40565767CE74D848EDFE3BF4318976F554AA8c5x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EF1E72C62D24A70C9A56F0D0FFB5777B0B5486A9E1DC48434F00565767CE74D848EDFE3BF4318976F5548AEc5x2N" TargetMode="External"/><Relationship Id="rId17" Type="http://schemas.openxmlformats.org/officeDocument/2006/relationships/hyperlink" Target="consultantplus://offline/ref=026EF1E72C62D24A70C9A56F0D0FFB5777B0B5486A9E1FC58335F40565767CE74D848EDFE3BF4318976F554AA8c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A42158771B5579FD2DEBE972DC80EE3F540061554ED41105B8C0BD199F88630CC2B807450CA63FA99A6D782H8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EF1E72C62D24A70C9A56F0D0FFB5777B0B5486A9D15C8853FF8586F7E25EB4Fc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EF1E72C62D24A70C9A56F0D0FFB5777B0B5486A9E1DC48434F00565767CE74D84c8xEN" TargetMode="External"/><Relationship Id="rId10" Type="http://schemas.openxmlformats.org/officeDocument/2006/relationships/hyperlink" Target="consultantplus://offline/ref=026EF1E72C62D24A70C9A56F0D0FFB5777B0B5486A981CC58139F8586F7E25EB4F838180F4B80A14966F554EcAxA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F1E72C62D24A70C9A56F0D0FFB5777B0B5486A9E18CE803FFB0565767CE74D848EDFE3BF4318976F544FAAc5xAN" TargetMode="External"/><Relationship Id="rId14" Type="http://schemas.openxmlformats.org/officeDocument/2006/relationships/hyperlink" Target="consultantplus://offline/ref=026EF1E72C62D24A70C9A56F0D0FFB5777B0B5486A9E18CA8639F50565767CE74D848EDFE3BF4318976F5549ACc5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7BBE8-E96E-4E1F-9925-73335529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Островская Ольга Валерьевна</dc:creator>
  <cp:lastModifiedBy>July B</cp:lastModifiedBy>
  <cp:revision>2</cp:revision>
  <cp:lastPrinted>2018-11-09T14:29:00Z</cp:lastPrinted>
  <dcterms:created xsi:type="dcterms:W3CDTF">2019-01-16T06:35:00Z</dcterms:created>
  <dcterms:modified xsi:type="dcterms:W3CDTF">2019-01-16T06:35:00Z</dcterms:modified>
  <cp:contentStatus/>
</cp:coreProperties>
</file>